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76AEB" w14:textId="5481BFF7" w:rsidR="00FC1799" w:rsidRPr="00DF7944" w:rsidRDefault="00FC1799" w:rsidP="00F45D58">
      <w:pPr>
        <w:pageBreakBefore/>
        <w:widowControl w:val="0"/>
        <w:autoSpaceDE w:val="0"/>
        <w:autoSpaceDN w:val="0"/>
        <w:adjustRightInd w:val="0"/>
        <w:spacing w:line="241" w:lineRule="atLeast"/>
        <w:rPr>
          <w:rFonts w:ascii="Goudy Old Style" w:hAnsi="Goudy Old Style" w:cs="Goudy Old Style"/>
        </w:rPr>
      </w:pPr>
    </w:p>
    <w:p w14:paraId="427A76CA" w14:textId="77777777" w:rsidR="00FC1799" w:rsidRDefault="00FC1799" w:rsidP="00FC1799">
      <w:pPr>
        <w:pStyle w:val="Default"/>
      </w:pPr>
    </w:p>
    <w:tbl>
      <w:tblPr>
        <w:tblW w:w="10368" w:type="dxa"/>
        <w:tblBorders>
          <w:top w:val="nil"/>
          <w:left w:val="nil"/>
          <w:bottom w:val="nil"/>
          <w:right w:val="nil"/>
        </w:tblBorders>
        <w:tblLayout w:type="fixed"/>
        <w:tblLook w:val="0000" w:firstRow="0" w:lastRow="0" w:firstColumn="0" w:lastColumn="0" w:noHBand="0" w:noVBand="0"/>
      </w:tblPr>
      <w:tblGrid>
        <w:gridCol w:w="2268"/>
        <w:gridCol w:w="2700"/>
        <w:gridCol w:w="2700"/>
        <w:gridCol w:w="2700"/>
      </w:tblGrid>
      <w:tr w:rsidR="00FC1799" w14:paraId="02C7061A" w14:textId="77777777" w:rsidTr="002E35DB">
        <w:trPr>
          <w:trHeight w:val="192"/>
        </w:trPr>
        <w:tc>
          <w:tcPr>
            <w:tcW w:w="10368" w:type="dxa"/>
            <w:gridSpan w:val="4"/>
          </w:tcPr>
          <w:p w14:paraId="6F2BEA43" w14:textId="77777777" w:rsidR="00FC1799" w:rsidRDefault="00FC1799">
            <w:pPr>
              <w:pStyle w:val="Pa0"/>
              <w:rPr>
                <w:rFonts w:cs="HelveticaNeue MediumCond"/>
                <w:color w:val="000000"/>
                <w:sz w:val="32"/>
                <w:szCs w:val="32"/>
              </w:rPr>
            </w:pPr>
            <w:r>
              <w:rPr>
                <w:rStyle w:val="A8"/>
              </w:rPr>
              <w:t xml:space="preserve">TRANSITIONAL PLANNING TABLE </w:t>
            </w:r>
          </w:p>
        </w:tc>
      </w:tr>
      <w:tr w:rsidR="00FC1799" w14:paraId="610FBF47" w14:textId="77777777" w:rsidTr="00E418FE">
        <w:trPr>
          <w:trHeight w:val="109"/>
        </w:trPr>
        <w:tc>
          <w:tcPr>
            <w:tcW w:w="2268" w:type="dxa"/>
          </w:tcPr>
          <w:p w14:paraId="2841CD5E" w14:textId="77777777" w:rsidR="00FC1799" w:rsidRDefault="00FC1799">
            <w:pPr>
              <w:pStyle w:val="Pa0"/>
              <w:rPr>
                <w:rFonts w:ascii="HelveticaNeue Condensed" w:hAnsi="HelveticaNeue Condensed" w:cs="HelveticaNeue Condensed"/>
                <w:color w:val="000000"/>
                <w:sz w:val="18"/>
                <w:szCs w:val="18"/>
              </w:rPr>
            </w:pPr>
            <w:r>
              <w:rPr>
                <w:rStyle w:val="A13"/>
              </w:rPr>
              <w:t xml:space="preserve">Grades </w:t>
            </w:r>
          </w:p>
        </w:tc>
        <w:tc>
          <w:tcPr>
            <w:tcW w:w="2700" w:type="dxa"/>
          </w:tcPr>
          <w:p w14:paraId="7F705248" w14:textId="77777777" w:rsidR="00FC1799" w:rsidRDefault="00FC1799">
            <w:pPr>
              <w:pStyle w:val="Pa0"/>
              <w:rPr>
                <w:rFonts w:ascii="HelveticaNeue Condensed" w:hAnsi="HelveticaNeue Condensed" w:cs="HelveticaNeue Condensed"/>
                <w:color w:val="000000"/>
                <w:sz w:val="18"/>
                <w:szCs w:val="18"/>
              </w:rPr>
            </w:pPr>
            <w:r>
              <w:rPr>
                <w:rStyle w:val="A13"/>
              </w:rPr>
              <w:t xml:space="preserve">Characteristics of ASD </w:t>
            </w:r>
          </w:p>
        </w:tc>
        <w:tc>
          <w:tcPr>
            <w:tcW w:w="2700" w:type="dxa"/>
          </w:tcPr>
          <w:p w14:paraId="1311A1C6" w14:textId="77777777" w:rsidR="00FC1799" w:rsidRDefault="00FC1799">
            <w:pPr>
              <w:pStyle w:val="Pa0"/>
              <w:rPr>
                <w:rFonts w:ascii="HelveticaNeue Condensed" w:hAnsi="HelveticaNeue Condensed" w:cs="HelveticaNeue Condensed"/>
                <w:color w:val="000000"/>
                <w:sz w:val="18"/>
                <w:szCs w:val="18"/>
              </w:rPr>
            </w:pPr>
            <w:r>
              <w:rPr>
                <w:rStyle w:val="A13"/>
              </w:rPr>
              <w:t xml:space="preserve">Programming Implications </w:t>
            </w:r>
          </w:p>
        </w:tc>
        <w:tc>
          <w:tcPr>
            <w:tcW w:w="2700" w:type="dxa"/>
          </w:tcPr>
          <w:p w14:paraId="2677E819" w14:textId="77777777" w:rsidR="00FC1799" w:rsidRDefault="00FC1799">
            <w:pPr>
              <w:pStyle w:val="Pa0"/>
              <w:rPr>
                <w:rFonts w:ascii="HelveticaNeue Condensed" w:hAnsi="HelveticaNeue Condensed" w:cs="HelveticaNeue Condensed"/>
                <w:color w:val="000000"/>
                <w:sz w:val="18"/>
                <w:szCs w:val="18"/>
              </w:rPr>
            </w:pPr>
            <w:r>
              <w:rPr>
                <w:rStyle w:val="A13"/>
              </w:rPr>
              <w:t xml:space="preserve">Examples of Activities, Supports, or Goals </w:t>
            </w:r>
          </w:p>
        </w:tc>
      </w:tr>
      <w:tr w:rsidR="00FC1799" w14:paraId="47A64CCE" w14:textId="77777777" w:rsidTr="00E418FE">
        <w:trPr>
          <w:trHeight w:val="2507"/>
        </w:trPr>
        <w:tc>
          <w:tcPr>
            <w:tcW w:w="2268" w:type="dxa"/>
          </w:tcPr>
          <w:p w14:paraId="3429E979" w14:textId="77777777" w:rsidR="00FC1799" w:rsidRDefault="00FC1799">
            <w:pPr>
              <w:pStyle w:val="Pa0"/>
              <w:rPr>
                <w:rFonts w:ascii="HelveticaNeue Condensed" w:hAnsi="HelveticaNeue Condensed" w:cs="HelveticaNeue Condensed"/>
                <w:color w:val="000000"/>
                <w:sz w:val="18"/>
                <w:szCs w:val="18"/>
              </w:rPr>
            </w:pPr>
            <w:r>
              <w:rPr>
                <w:rStyle w:val="A13"/>
              </w:rPr>
              <w:t xml:space="preserve">Preschool </w:t>
            </w:r>
          </w:p>
          <w:p w14:paraId="46EEA943" w14:textId="77777777" w:rsidR="00FC1799" w:rsidRDefault="00FC1799">
            <w:pPr>
              <w:pStyle w:val="Pa0"/>
              <w:rPr>
                <w:rFonts w:ascii="HelveticaNeue Condensed" w:hAnsi="HelveticaNeue Condensed" w:cs="HelveticaNeue Condensed"/>
                <w:color w:val="000000"/>
                <w:sz w:val="18"/>
                <w:szCs w:val="18"/>
              </w:rPr>
            </w:pPr>
            <w:r>
              <w:rPr>
                <w:rStyle w:val="A13"/>
              </w:rPr>
              <w:t xml:space="preserve">(eligibility required- age 3 to age 6) </w:t>
            </w:r>
          </w:p>
        </w:tc>
        <w:tc>
          <w:tcPr>
            <w:tcW w:w="2700" w:type="dxa"/>
            <w:tcMar>
              <w:left w:w="144" w:type="dxa"/>
              <w:right w:w="144" w:type="dxa"/>
            </w:tcMar>
          </w:tcPr>
          <w:p w14:paraId="4CE0552B" w14:textId="77777777" w:rsidR="00FC1799" w:rsidRDefault="00FC1799">
            <w:pPr>
              <w:pStyle w:val="Pa8"/>
              <w:ind w:hanging="160"/>
              <w:rPr>
                <w:rFonts w:ascii="HelveticaNeue Condensed" w:hAnsi="HelveticaNeue Condensed" w:cs="HelveticaNeue Condensed"/>
                <w:color w:val="000000"/>
                <w:sz w:val="18"/>
                <w:szCs w:val="18"/>
              </w:rPr>
            </w:pPr>
            <w:r>
              <w:rPr>
                <w:rStyle w:val="A14"/>
              </w:rPr>
              <w:t xml:space="preserve">• Lack of speech </w:t>
            </w:r>
          </w:p>
          <w:p w14:paraId="553026B1" w14:textId="77777777" w:rsidR="00FC1799" w:rsidRDefault="00FC1799">
            <w:pPr>
              <w:pStyle w:val="Pa8"/>
              <w:ind w:hanging="160"/>
              <w:rPr>
                <w:rFonts w:ascii="HelveticaNeue Condensed" w:hAnsi="HelveticaNeue Condensed" w:cs="HelveticaNeue Condensed"/>
                <w:color w:val="000000"/>
                <w:sz w:val="18"/>
                <w:szCs w:val="18"/>
              </w:rPr>
            </w:pPr>
            <w:r>
              <w:rPr>
                <w:rStyle w:val="A14"/>
              </w:rPr>
              <w:t xml:space="preserve">• Lack of receptive &amp; expressive language </w:t>
            </w:r>
          </w:p>
          <w:p w14:paraId="33492680" w14:textId="77777777" w:rsidR="00FC1799" w:rsidRDefault="00FC1799">
            <w:pPr>
              <w:pStyle w:val="Pa8"/>
              <w:ind w:hanging="160"/>
              <w:rPr>
                <w:rFonts w:ascii="HelveticaNeue Condensed" w:hAnsi="HelveticaNeue Condensed" w:cs="HelveticaNeue Condensed"/>
                <w:color w:val="000000"/>
                <w:sz w:val="18"/>
                <w:szCs w:val="18"/>
              </w:rPr>
            </w:pPr>
            <w:r>
              <w:rPr>
                <w:rStyle w:val="A14"/>
              </w:rPr>
              <w:t xml:space="preserve">• Repetitive and ritualistic behaviors </w:t>
            </w:r>
          </w:p>
          <w:p w14:paraId="1856B9F2" w14:textId="77777777" w:rsidR="00FC1799" w:rsidRDefault="00FC1799">
            <w:pPr>
              <w:pStyle w:val="Pa8"/>
              <w:ind w:hanging="160"/>
              <w:rPr>
                <w:rFonts w:ascii="HelveticaNeue Condensed" w:hAnsi="HelveticaNeue Condensed" w:cs="HelveticaNeue Condensed"/>
                <w:color w:val="000000"/>
                <w:sz w:val="18"/>
                <w:szCs w:val="18"/>
              </w:rPr>
            </w:pPr>
            <w:r>
              <w:rPr>
                <w:rStyle w:val="A14"/>
              </w:rPr>
              <w:t xml:space="preserve">• Sensory issues </w:t>
            </w:r>
          </w:p>
          <w:p w14:paraId="52282A4B" w14:textId="77777777" w:rsidR="00FC1799" w:rsidRDefault="00FC1799">
            <w:pPr>
              <w:pStyle w:val="Pa8"/>
              <w:ind w:hanging="160"/>
              <w:rPr>
                <w:rFonts w:ascii="HelveticaNeue Condensed" w:hAnsi="HelveticaNeue Condensed" w:cs="HelveticaNeue Condensed"/>
                <w:color w:val="000000"/>
                <w:sz w:val="18"/>
                <w:szCs w:val="18"/>
              </w:rPr>
            </w:pPr>
            <w:r>
              <w:rPr>
                <w:rStyle w:val="A14"/>
              </w:rPr>
              <w:t xml:space="preserve">• Lack of social understanding </w:t>
            </w:r>
          </w:p>
          <w:p w14:paraId="69EB4D9E" w14:textId="77777777" w:rsidR="00FC1799" w:rsidRDefault="00FC1799">
            <w:pPr>
              <w:pStyle w:val="Pa8"/>
              <w:ind w:hanging="160"/>
              <w:rPr>
                <w:rFonts w:ascii="HelveticaNeue Condensed" w:hAnsi="HelveticaNeue Condensed" w:cs="HelveticaNeue Condensed"/>
                <w:color w:val="000000"/>
                <w:sz w:val="18"/>
                <w:szCs w:val="18"/>
              </w:rPr>
            </w:pPr>
            <w:r>
              <w:rPr>
                <w:rStyle w:val="A14"/>
              </w:rPr>
              <w:t xml:space="preserve">• Difficulty understanding cues and accepting assistance from adults </w:t>
            </w:r>
          </w:p>
          <w:p w14:paraId="030DA674" w14:textId="77777777" w:rsidR="00FC1799" w:rsidRDefault="00FC1799">
            <w:pPr>
              <w:pStyle w:val="Pa8"/>
              <w:ind w:hanging="160"/>
              <w:rPr>
                <w:rFonts w:ascii="HelveticaNeue Condensed" w:hAnsi="HelveticaNeue Condensed" w:cs="HelveticaNeue Condensed"/>
                <w:color w:val="000000"/>
                <w:sz w:val="18"/>
                <w:szCs w:val="18"/>
              </w:rPr>
            </w:pPr>
            <w:r>
              <w:rPr>
                <w:rStyle w:val="A14"/>
              </w:rPr>
              <w:t xml:space="preserve">• Difficulty learning and retaining new concepts </w:t>
            </w:r>
          </w:p>
          <w:p w14:paraId="3DB773E0" w14:textId="77777777" w:rsidR="00FC1799" w:rsidRDefault="00FC1799">
            <w:pPr>
              <w:pStyle w:val="Pa8"/>
              <w:ind w:hanging="160"/>
              <w:rPr>
                <w:rFonts w:ascii="HelveticaNeue Condensed" w:hAnsi="HelveticaNeue Condensed" w:cs="HelveticaNeue Condensed"/>
                <w:color w:val="000000"/>
                <w:sz w:val="18"/>
                <w:szCs w:val="18"/>
              </w:rPr>
            </w:pPr>
            <w:r>
              <w:rPr>
                <w:rStyle w:val="A14"/>
              </w:rPr>
              <w:t xml:space="preserve">• May not respond to his/ her name </w:t>
            </w:r>
          </w:p>
          <w:p w14:paraId="41E53A02" w14:textId="77777777" w:rsidR="00FC1799" w:rsidRDefault="00FC1799">
            <w:pPr>
              <w:pStyle w:val="Pa8"/>
              <w:ind w:hanging="160"/>
              <w:rPr>
                <w:rFonts w:ascii="HelveticaNeue Condensed" w:hAnsi="HelveticaNeue Condensed" w:cs="HelveticaNeue Condensed"/>
                <w:color w:val="000000"/>
                <w:sz w:val="18"/>
                <w:szCs w:val="18"/>
              </w:rPr>
            </w:pPr>
            <w:r>
              <w:rPr>
                <w:rStyle w:val="A14"/>
              </w:rPr>
              <w:t xml:space="preserve">• Lack of imagination and imitation skills </w:t>
            </w:r>
          </w:p>
          <w:p w14:paraId="11EF4335" w14:textId="77777777" w:rsidR="00FC1799" w:rsidRDefault="00FC1799">
            <w:pPr>
              <w:pStyle w:val="Pa8"/>
              <w:ind w:hanging="160"/>
              <w:rPr>
                <w:rFonts w:ascii="HelveticaNeue Condensed" w:hAnsi="HelveticaNeue Condensed" w:cs="HelveticaNeue Condensed"/>
                <w:color w:val="000000"/>
                <w:sz w:val="18"/>
                <w:szCs w:val="18"/>
              </w:rPr>
            </w:pPr>
            <w:r>
              <w:rPr>
                <w:rStyle w:val="A14"/>
              </w:rPr>
              <w:t xml:space="preserve">• Amplified emotions </w:t>
            </w:r>
          </w:p>
        </w:tc>
        <w:tc>
          <w:tcPr>
            <w:tcW w:w="2700" w:type="dxa"/>
            <w:tcMar>
              <w:left w:w="144" w:type="dxa"/>
              <w:right w:w="144" w:type="dxa"/>
            </w:tcMar>
          </w:tcPr>
          <w:p w14:paraId="22F211FC" w14:textId="77777777" w:rsidR="00FC1799" w:rsidRDefault="00FC1799">
            <w:pPr>
              <w:pStyle w:val="Pa8"/>
              <w:ind w:hanging="160"/>
              <w:rPr>
                <w:rFonts w:ascii="HelveticaNeue Condensed" w:hAnsi="HelveticaNeue Condensed" w:cs="HelveticaNeue Condensed"/>
                <w:color w:val="000000"/>
                <w:sz w:val="18"/>
                <w:szCs w:val="18"/>
              </w:rPr>
            </w:pPr>
            <w:r>
              <w:rPr>
                <w:rStyle w:val="A14"/>
              </w:rPr>
              <w:t xml:space="preserve">• Promote flexible thinking </w:t>
            </w:r>
          </w:p>
          <w:p w14:paraId="3BA8C032" w14:textId="77777777" w:rsidR="00FC1799" w:rsidRDefault="00FC1799">
            <w:pPr>
              <w:pStyle w:val="Pa9"/>
              <w:ind w:hanging="160"/>
              <w:rPr>
                <w:rFonts w:ascii="HelveticaNeue Condensed" w:hAnsi="HelveticaNeue Condensed" w:cs="HelveticaNeue Condensed"/>
                <w:color w:val="000000"/>
                <w:sz w:val="18"/>
                <w:szCs w:val="18"/>
              </w:rPr>
            </w:pPr>
            <w:r>
              <w:rPr>
                <w:rStyle w:val="A14"/>
              </w:rPr>
              <w:t xml:space="preserve">- Clearly identify and help recognize antecedents to problem behaviors </w:t>
            </w:r>
          </w:p>
          <w:p w14:paraId="53E21B39" w14:textId="77777777" w:rsidR="00FC1799" w:rsidRDefault="00FC1799">
            <w:pPr>
              <w:pStyle w:val="Pa9"/>
              <w:ind w:hanging="160"/>
              <w:rPr>
                <w:rFonts w:ascii="HelveticaNeue Condensed" w:hAnsi="HelveticaNeue Condensed" w:cs="HelveticaNeue Condensed"/>
                <w:color w:val="000000"/>
                <w:sz w:val="18"/>
                <w:szCs w:val="18"/>
              </w:rPr>
            </w:pPr>
            <w:r>
              <w:rPr>
                <w:rStyle w:val="A14"/>
              </w:rPr>
              <w:t xml:space="preserve">- Introduce and teach self monitoring strategies </w:t>
            </w:r>
          </w:p>
          <w:p w14:paraId="243B4A7A" w14:textId="77777777" w:rsidR="00FC1799" w:rsidRDefault="00FC1799">
            <w:pPr>
              <w:pStyle w:val="Pa9"/>
              <w:ind w:hanging="160"/>
              <w:rPr>
                <w:rFonts w:ascii="HelveticaNeue Condensed" w:hAnsi="HelveticaNeue Condensed" w:cs="HelveticaNeue Condensed"/>
                <w:color w:val="000000"/>
                <w:sz w:val="18"/>
                <w:szCs w:val="18"/>
              </w:rPr>
            </w:pPr>
            <w:r>
              <w:rPr>
                <w:rStyle w:val="A14"/>
              </w:rPr>
              <w:t xml:space="preserve">- Introduce simple problem solving (ex: I cannot reach the toy, I ask for help) </w:t>
            </w:r>
          </w:p>
          <w:p w14:paraId="11A4EBF6" w14:textId="77777777" w:rsidR="00FC1799" w:rsidRDefault="00FC1799">
            <w:pPr>
              <w:pStyle w:val="Pa8"/>
              <w:ind w:hanging="160"/>
              <w:rPr>
                <w:rFonts w:cs="HelveticaNeue MediumCond"/>
                <w:color w:val="000000"/>
                <w:sz w:val="18"/>
                <w:szCs w:val="18"/>
              </w:rPr>
            </w:pPr>
            <w:r>
              <w:rPr>
                <w:rStyle w:val="A14"/>
              </w:rPr>
              <w:t xml:space="preserve">• Develop functional communication </w:t>
            </w:r>
          </w:p>
          <w:p w14:paraId="7EFCF456" w14:textId="77777777" w:rsidR="00FC1799" w:rsidRDefault="00FC1799">
            <w:pPr>
              <w:pStyle w:val="Pa9"/>
              <w:ind w:hanging="160"/>
              <w:rPr>
                <w:rFonts w:cs="HelveticaNeue MediumCond"/>
                <w:color w:val="000000"/>
                <w:sz w:val="18"/>
                <w:szCs w:val="18"/>
              </w:rPr>
            </w:pPr>
            <w:r>
              <w:rPr>
                <w:rStyle w:val="A14"/>
              </w:rPr>
              <w:t xml:space="preserve">- Provide communication system to request, make choices and indicate a negative (“no”) </w:t>
            </w:r>
          </w:p>
          <w:p w14:paraId="49367B61" w14:textId="77777777" w:rsidR="00FC1799" w:rsidRDefault="00FC1799">
            <w:pPr>
              <w:pStyle w:val="Pa9"/>
              <w:ind w:hanging="160"/>
              <w:rPr>
                <w:rFonts w:ascii="HelveticaNeue Condensed" w:hAnsi="HelveticaNeue Condensed" w:cs="HelveticaNeue Condensed"/>
                <w:color w:val="000000"/>
                <w:sz w:val="18"/>
                <w:szCs w:val="18"/>
              </w:rPr>
            </w:pPr>
            <w:r>
              <w:rPr>
                <w:rStyle w:val="A14"/>
              </w:rPr>
              <w:t xml:space="preserve">- Introduce common figures of speech (“raining cats and dog”, “I will just die if this does not work”) </w:t>
            </w:r>
          </w:p>
          <w:p w14:paraId="4A28270F" w14:textId="77777777" w:rsidR="00FC1799" w:rsidRDefault="00FC1799">
            <w:pPr>
              <w:pStyle w:val="Pa9"/>
              <w:ind w:hanging="160"/>
              <w:rPr>
                <w:rFonts w:ascii="HelveticaNeue Condensed" w:hAnsi="HelveticaNeue Condensed" w:cs="HelveticaNeue Condensed"/>
                <w:color w:val="000000"/>
                <w:sz w:val="18"/>
                <w:szCs w:val="18"/>
              </w:rPr>
            </w:pPr>
            <w:r>
              <w:rPr>
                <w:rStyle w:val="A14"/>
              </w:rPr>
              <w:t xml:space="preserve">- Assist in recognizing immediate surroundings </w:t>
            </w:r>
          </w:p>
          <w:p w14:paraId="016F36BB" w14:textId="77777777" w:rsidR="00FC1799" w:rsidRDefault="00FC1799">
            <w:pPr>
              <w:pStyle w:val="Pa8"/>
              <w:ind w:hanging="160"/>
              <w:rPr>
                <w:rFonts w:ascii="HelveticaNeue Condensed" w:hAnsi="HelveticaNeue Condensed" w:cs="HelveticaNeue Condensed"/>
                <w:color w:val="000000"/>
                <w:sz w:val="18"/>
                <w:szCs w:val="18"/>
              </w:rPr>
            </w:pPr>
            <w:r>
              <w:rPr>
                <w:rStyle w:val="A14"/>
              </w:rPr>
              <w:t xml:space="preserve">• Teach and support play skills </w:t>
            </w:r>
          </w:p>
          <w:p w14:paraId="229353F7" w14:textId="77777777" w:rsidR="00FC1799" w:rsidRDefault="00FC1799">
            <w:pPr>
              <w:pStyle w:val="Pa9"/>
              <w:ind w:hanging="160"/>
              <w:rPr>
                <w:rFonts w:cs="HelveticaNeue MediumCond"/>
                <w:color w:val="000000"/>
                <w:sz w:val="18"/>
                <w:szCs w:val="18"/>
              </w:rPr>
            </w:pPr>
            <w:r>
              <w:rPr>
                <w:rStyle w:val="A14"/>
              </w:rPr>
              <w:t xml:space="preserve">- Teach imitation </w:t>
            </w:r>
          </w:p>
          <w:p w14:paraId="0908EEC5" w14:textId="77777777" w:rsidR="00FC1799" w:rsidRDefault="00FC1799">
            <w:pPr>
              <w:pStyle w:val="Pa9"/>
              <w:ind w:hanging="160"/>
              <w:rPr>
                <w:rFonts w:ascii="HelveticaNeue Condensed" w:hAnsi="HelveticaNeue Condensed" w:cs="HelveticaNeue Condensed"/>
                <w:color w:val="000000"/>
                <w:sz w:val="18"/>
                <w:szCs w:val="18"/>
              </w:rPr>
            </w:pPr>
            <w:r>
              <w:rPr>
                <w:rStyle w:val="A14"/>
              </w:rPr>
              <w:t xml:space="preserve">- Promote pretend play </w:t>
            </w:r>
          </w:p>
          <w:p w14:paraId="36BCB7D9" w14:textId="77777777" w:rsidR="00FC1799" w:rsidRDefault="00FC1799">
            <w:pPr>
              <w:pStyle w:val="Pa9"/>
              <w:ind w:hanging="160"/>
              <w:rPr>
                <w:rFonts w:ascii="HelveticaNeue Condensed" w:hAnsi="HelveticaNeue Condensed" w:cs="HelveticaNeue Condensed"/>
                <w:color w:val="000000"/>
                <w:sz w:val="18"/>
                <w:szCs w:val="18"/>
              </w:rPr>
            </w:pPr>
            <w:r>
              <w:rPr>
                <w:rStyle w:val="A14"/>
              </w:rPr>
              <w:t xml:space="preserve">- Teach and support play with toys as intended to be used </w:t>
            </w:r>
          </w:p>
          <w:p w14:paraId="00E5CB7A" w14:textId="77777777" w:rsidR="00FC1799" w:rsidRDefault="00FC1799">
            <w:pPr>
              <w:pStyle w:val="Pa9"/>
              <w:ind w:hanging="160"/>
              <w:rPr>
                <w:rFonts w:ascii="HelveticaNeue Condensed" w:hAnsi="HelveticaNeue Condensed" w:cs="HelveticaNeue Condensed"/>
                <w:color w:val="000000"/>
                <w:sz w:val="18"/>
                <w:szCs w:val="18"/>
              </w:rPr>
            </w:pPr>
            <w:r>
              <w:rPr>
                <w:rStyle w:val="A14"/>
              </w:rPr>
              <w:t xml:space="preserve">- Teach turn taking, including initiation of play </w:t>
            </w:r>
          </w:p>
          <w:p w14:paraId="46ECD0A2" w14:textId="77777777" w:rsidR="00FC1799" w:rsidRDefault="00FC1799">
            <w:pPr>
              <w:pStyle w:val="Pa9"/>
              <w:ind w:hanging="160"/>
              <w:rPr>
                <w:rStyle w:val="A14"/>
              </w:rPr>
            </w:pPr>
            <w:r>
              <w:rPr>
                <w:rStyle w:val="A14"/>
              </w:rPr>
              <w:t xml:space="preserve">- Consider need for occupational and physical therapies. </w:t>
            </w:r>
          </w:p>
          <w:p w14:paraId="060CAAA0" w14:textId="77777777" w:rsidR="002E35DB" w:rsidRDefault="002E35DB" w:rsidP="002E35DB">
            <w:pPr>
              <w:pStyle w:val="Default"/>
            </w:pPr>
          </w:p>
          <w:p w14:paraId="2EFA7273" w14:textId="77777777" w:rsidR="002E35DB" w:rsidRDefault="002E35DB" w:rsidP="002E35DB">
            <w:pPr>
              <w:pStyle w:val="Default"/>
            </w:pPr>
          </w:p>
          <w:p w14:paraId="590573B4" w14:textId="77777777" w:rsidR="002E35DB" w:rsidRDefault="002E35DB" w:rsidP="002E35DB">
            <w:pPr>
              <w:pStyle w:val="Default"/>
            </w:pPr>
          </w:p>
          <w:p w14:paraId="0ABBB5A1" w14:textId="77777777" w:rsidR="002E35DB" w:rsidRPr="002E35DB" w:rsidRDefault="002E35DB" w:rsidP="002E35DB">
            <w:pPr>
              <w:pStyle w:val="Default"/>
            </w:pPr>
          </w:p>
        </w:tc>
        <w:tc>
          <w:tcPr>
            <w:tcW w:w="2700" w:type="dxa"/>
            <w:tcMar>
              <w:left w:w="144" w:type="dxa"/>
              <w:right w:w="144" w:type="dxa"/>
            </w:tcMar>
          </w:tcPr>
          <w:p w14:paraId="5E339EB4" w14:textId="77777777" w:rsidR="00FC1799" w:rsidRDefault="00FC1799">
            <w:pPr>
              <w:pStyle w:val="Pa8"/>
              <w:ind w:hanging="160"/>
              <w:rPr>
                <w:rFonts w:ascii="HelveticaNeue Condensed" w:hAnsi="HelveticaNeue Condensed" w:cs="HelveticaNeue Condensed"/>
                <w:color w:val="000000"/>
                <w:sz w:val="18"/>
                <w:szCs w:val="18"/>
              </w:rPr>
            </w:pPr>
            <w:r>
              <w:rPr>
                <w:rStyle w:val="A14"/>
              </w:rPr>
              <w:t xml:space="preserve">• Label objects and people in the environment </w:t>
            </w:r>
          </w:p>
          <w:p w14:paraId="7D5C5417" w14:textId="77777777" w:rsidR="00FC1799" w:rsidRDefault="00FC1799">
            <w:pPr>
              <w:pStyle w:val="Pa8"/>
              <w:ind w:hanging="160"/>
              <w:rPr>
                <w:rFonts w:ascii="HelveticaNeue Condensed" w:hAnsi="HelveticaNeue Condensed" w:cs="HelveticaNeue Condensed"/>
                <w:color w:val="000000"/>
                <w:sz w:val="18"/>
                <w:szCs w:val="18"/>
              </w:rPr>
            </w:pPr>
            <w:r>
              <w:rPr>
                <w:rStyle w:val="A14"/>
              </w:rPr>
              <w:t xml:space="preserve">• Explicitly teach and practice rules and routines of daycare and preschool environments </w:t>
            </w:r>
          </w:p>
          <w:p w14:paraId="5A12DFB4" w14:textId="77777777" w:rsidR="00FC1799" w:rsidRDefault="00FC1799">
            <w:pPr>
              <w:pStyle w:val="Pa8"/>
              <w:ind w:hanging="160"/>
              <w:rPr>
                <w:rFonts w:ascii="HelveticaNeue Condensed" w:hAnsi="HelveticaNeue Condensed" w:cs="HelveticaNeue Condensed"/>
                <w:color w:val="000000"/>
                <w:sz w:val="18"/>
                <w:szCs w:val="18"/>
              </w:rPr>
            </w:pPr>
            <w:r>
              <w:rPr>
                <w:rStyle w:val="A14"/>
              </w:rPr>
              <w:t xml:space="preserve">• Provide a schedule of stops for car rides </w:t>
            </w:r>
          </w:p>
          <w:p w14:paraId="211CE538" w14:textId="77777777" w:rsidR="00FC1799" w:rsidRDefault="00FC1799">
            <w:pPr>
              <w:pStyle w:val="Pa8"/>
              <w:ind w:hanging="160"/>
              <w:rPr>
                <w:rFonts w:ascii="HelveticaNeue Condensed" w:hAnsi="HelveticaNeue Condensed" w:cs="HelveticaNeue Condensed"/>
                <w:color w:val="000000"/>
                <w:sz w:val="18"/>
                <w:szCs w:val="18"/>
              </w:rPr>
            </w:pPr>
            <w:r>
              <w:rPr>
                <w:rStyle w:val="A14"/>
              </w:rPr>
              <w:t xml:space="preserve">• Provide a schedule of events for a birthday party </w:t>
            </w:r>
          </w:p>
          <w:p w14:paraId="6C924D3D" w14:textId="77777777" w:rsidR="00FC1799" w:rsidRDefault="00FC1799">
            <w:pPr>
              <w:pStyle w:val="Pa8"/>
              <w:ind w:hanging="160"/>
              <w:rPr>
                <w:rFonts w:ascii="HelveticaNeue Condensed" w:hAnsi="HelveticaNeue Condensed" w:cs="HelveticaNeue Condensed"/>
                <w:color w:val="000000"/>
                <w:sz w:val="18"/>
                <w:szCs w:val="18"/>
              </w:rPr>
            </w:pPr>
            <w:r>
              <w:rPr>
                <w:rStyle w:val="A14"/>
              </w:rPr>
              <w:t xml:space="preserve">• Use days of the week, calendars </w:t>
            </w:r>
          </w:p>
          <w:p w14:paraId="43AA0A55" w14:textId="77777777" w:rsidR="00FC1799" w:rsidRDefault="00FC1799">
            <w:pPr>
              <w:pStyle w:val="Pa8"/>
              <w:ind w:hanging="160"/>
              <w:rPr>
                <w:rFonts w:ascii="HelveticaNeue Condensed" w:hAnsi="HelveticaNeue Condensed" w:cs="HelveticaNeue Condensed"/>
                <w:color w:val="000000"/>
                <w:sz w:val="18"/>
                <w:szCs w:val="18"/>
              </w:rPr>
            </w:pPr>
            <w:r>
              <w:rPr>
                <w:rStyle w:val="A14"/>
              </w:rPr>
              <w:t xml:space="preserve">• Teach standing in line. For example: in hall, in classroom, in cafeteria </w:t>
            </w:r>
          </w:p>
          <w:p w14:paraId="6D5B2B61" w14:textId="77777777" w:rsidR="00FC1799" w:rsidRDefault="00FC1799">
            <w:pPr>
              <w:pStyle w:val="Pa8"/>
              <w:ind w:hanging="160"/>
              <w:rPr>
                <w:rFonts w:ascii="HelveticaNeue Condensed" w:hAnsi="HelveticaNeue Condensed" w:cs="HelveticaNeue Condensed"/>
                <w:color w:val="000000"/>
                <w:sz w:val="18"/>
                <w:szCs w:val="18"/>
              </w:rPr>
            </w:pPr>
            <w:r>
              <w:rPr>
                <w:rStyle w:val="A14"/>
              </w:rPr>
              <w:t xml:space="preserve">• Replace repetitive play behaviors with functional/typical play routines </w:t>
            </w:r>
          </w:p>
          <w:p w14:paraId="5D9C1389" w14:textId="77777777" w:rsidR="00FC1799" w:rsidRDefault="00FC1799">
            <w:pPr>
              <w:pStyle w:val="Pa8"/>
              <w:ind w:hanging="160"/>
              <w:rPr>
                <w:rFonts w:ascii="HelveticaNeue Condensed" w:hAnsi="HelveticaNeue Condensed" w:cs="HelveticaNeue Condensed"/>
                <w:color w:val="000000"/>
                <w:sz w:val="18"/>
                <w:szCs w:val="18"/>
              </w:rPr>
            </w:pPr>
            <w:r>
              <w:rPr>
                <w:rStyle w:val="A14"/>
              </w:rPr>
              <w:t xml:space="preserve">• Teach one- to two-step directions using visual supports for predictable and common situations </w:t>
            </w:r>
          </w:p>
        </w:tc>
      </w:tr>
      <w:tr w:rsidR="00FC1799" w14:paraId="68D8724B" w14:textId="77777777" w:rsidTr="00E418FE">
        <w:trPr>
          <w:trHeight w:val="3207"/>
        </w:trPr>
        <w:tc>
          <w:tcPr>
            <w:tcW w:w="2268" w:type="dxa"/>
          </w:tcPr>
          <w:p w14:paraId="51DD531A" w14:textId="77777777" w:rsidR="00FC1799" w:rsidRDefault="00FC1799">
            <w:pPr>
              <w:pStyle w:val="Pa0"/>
              <w:rPr>
                <w:rFonts w:ascii="HelveticaNeue Condensed" w:hAnsi="HelveticaNeue Condensed" w:cs="HelveticaNeue Condensed"/>
                <w:color w:val="000000"/>
                <w:sz w:val="18"/>
                <w:szCs w:val="18"/>
              </w:rPr>
            </w:pPr>
            <w:r>
              <w:rPr>
                <w:rStyle w:val="A13"/>
              </w:rPr>
              <w:lastRenderedPageBreak/>
              <w:t xml:space="preserve">Primary K through 5 (ages 6-11) </w:t>
            </w:r>
          </w:p>
        </w:tc>
        <w:tc>
          <w:tcPr>
            <w:tcW w:w="2700" w:type="dxa"/>
          </w:tcPr>
          <w:p w14:paraId="32C9E53D" w14:textId="77777777" w:rsidR="00FC1799" w:rsidRDefault="00FC1799">
            <w:pPr>
              <w:pStyle w:val="Pa10"/>
              <w:ind w:hanging="180"/>
              <w:rPr>
                <w:rFonts w:ascii="HelveticaNeue Condensed" w:hAnsi="HelveticaNeue Condensed" w:cs="HelveticaNeue Condensed"/>
                <w:color w:val="000000"/>
                <w:sz w:val="18"/>
                <w:szCs w:val="18"/>
              </w:rPr>
            </w:pPr>
            <w:r>
              <w:rPr>
                <w:rStyle w:val="A14"/>
              </w:rPr>
              <w:t xml:space="preserve">• Sensory sensitivity to classroom environment (sounds, smells, sights) </w:t>
            </w:r>
          </w:p>
          <w:p w14:paraId="066C1201" w14:textId="77777777" w:rsidR="00FC1799" w:rsidRDefault="00FC1799">
            <w:pPr>
              <w:pStyle w:val="Pa10"/>
              <w:ind w:hanging="180"/>
              <w:rPr>
                <w:rFonts w:ascii="HelveticaNeue Condensed" w:hAnsi="HelveticaNeue Condensed" w:cs="HelveticaNeue Condensed"/>
                <w:color w:val="000000"/>
                <w:sz w:val="18"/>
                <w:szCs w:val="18"/>
              </w:rPr>
            </w:pPr>
            <w:r>
              <w:rPr>
                <w:rStyle w:val="A14"/>
              </w:rPr>
              <w:t xml:space="preserve">• Difficulty following a schedule or routines </w:t>
            </w:r>
          </w:p>
          <w:p w14:paraId="7AFB76B8" w14:textId="77777777" w:rsidR="00FC1799" w:rsidRDefault="00FC1799">
            <w:pPr>
              <w:pStyle w:val="Pa10"/>
              <w:ind w:hanging="180"/>
              <w:rPr>
                <w:rFonts w:ascii="HelveticaNeue Condensed" w:hAnsi="HelveticaNeue Condensed" w:cs="HelveticaNeue Condensed"/>
                <w:color w:val="000000"/>
                <w:sz w:val="18"/>
                <w:szCs w:val="18"/>
              </w:rPr>
            </w:pPr>
            <w:r>
              <w:rPr>
                <w:rStyle w:val="A14"/>
              </w:rPr>
              <w:t xml:space="preserve">• Trouble transitioning from one school environment to another </w:t>
            </w:r>
          </w:p>
          <w:p w14:paraId="1C066031" w14:textId="77777777" w:rsidR="00FC1799" w:rsidRDefault="00FC1799">
            <w:pPr>
              <w:pStyle w:val="Pa10"/>
              <w:ind w:hanging="180"/>
              <w:rPr>
                <w:rFonts w:ascii="HelveticaNeue Condensed" w:hAnsi="HelveticaNeue Condensed" w:cs="HelveticaNeue Condensed"/>
                <w:color w:val="000000"/>
                <w:sz w:val="18"/>
                <w:szCs w:val="18"/>
              </w:rPr>
            </w:pPr>
            <w:r>
              <w:rPr>
                <w:rStyle w:val="A14"/>
              </w:rPr>
              <w:t xml:space="preserve">• Trouble transitioning from one activity to another </w:t>
            </w:r>
          </w:p>
          <w:p w14:paraId="3BA4E848" w14:textId="77777777" w:rsidR="00FC1799" w:rsidRDefault="00FC1799">
            <w:pPr>
              <w:pStyle w:val="Pa10"/>
              <w:ind w:hanging="180"/>
              <w:rPr>
                <w:rFonts w:ascii="HelveticaNeue Condensed" w:hAnsi="HelveticaNeue Condensed" w:cs="HelveticaNeue Condensed"/>
                <w:color w:val="000000"/>
                <w:sz w:val="18"/>
                <w:szCs w:val="18"/>
              </w:rPr>
            </w:pPr>
            <w:r>
              <w:rPr>
                <w:rStyle w:val="A14"/>
              </w:rPr>
              <w:t xml:space="preserve">• Difficulty communicating needs (especially verbally) </w:t>
            </w:r>
          </w:p>
          <w:p w14:paraId="406FD9A3" w14:textId="77777777" w:rsidR="00FC1799" w:rsidRDefault="00FC1799">
            <w:pPr>
              <w:pStyle w:val="Pa10"/>
              <w:ind w:hanging="180"/>
              <w:rPr>
                <w:rFonts w:ascii="HelveticaNeue Condensed" w:hAnsi="HelveticaNeue Condensed" w:cs="HelveticaNeue Condensed"/>
                <w:color w:val="000000"/>
                <w:sz w:val="18"/>
                <w:szCs w:val="18"/>
              </w:rPr>
            </w:pPr>
            <w:r>
              <w:rPr>
                <w:rStyle w:val="A14"/>
              </w:rPr>
              <w:t xml:space="preserve">• Lacks interest in typical school activities </w:t>
            </w:r>
          </w:p>
          <w:p w14:paraId="1DFD26FF" w14:textId="77777777" w:rsidR="00FC1799" w:rsidRDefault="00FC1799">
            <w:pPr>
              <w:pStyle w:val="Pa10"/>
              <w:ind w:hanging="180"/>
              <w:rPr>
                <w:rFonts w:ascii="HelveticaNeue Condensed" w:hAnsi="HelveticaNeue Condensed" w:cs="HelveticaNeue Condensed"/>
                <w:color w:val="000000"/>
                <w:sz w:val="18"/>
                <w:szCs w:val="18"/>
              </w:rPr>
            </w:pPr>
            <w:r>
              <w:rPr>
                <w:rStyle w:val="A14"/>
              </w:rPr>
              <w:t xml:space="preserve">• Problem behaviors may arise due to unclear expectations </w:t>
            </w:r>
          </w:p>
          <w:p w14:paraId="13CDC3E1" w14:textId="77777777" w:rsidR="00FC1799" w:rsidRDefault="00FC1799">
            <w:pPr>
              <w:pStyle w:val="Pa10"/>
              <w:ind w:hanging="180"/>
              <w:rPr>
                <w:rFonts w:ascii="HelveticaNeue Condensed" w:hAnsi="HelveticaNeue Condensed" w:cs="HelveticaNeue Condensed"/>
                <w:color w:val="000000"/>
                <w:sz w:val="18"/>
                <w:szCs w:val="18"/>
              </w:rPr>
            </w:pPr>
            <w:r>
              <w:rPr>
                <w:rStyle w:val="A14"/>
              </w:rPr>
              <w:t xml:space="preserve">• Unable to manage downtime </w:t>
            </w:r>
          </w:p>
        </w:tc>
        <w:tc>
          <w:tcPr>
            <w:tcW w:w="2700" w:type="dxa"/>
          </w:tcPr>
          <w:p w14:paraId="57E04DE7" w14:textId="77777777" w:rsidR="00FC1799" w:rsidRDefault="00FC1799">
            <w:pPr>
              <w:pStyle w:val="Pa10"/>
              <w:ind w:hanging="180"/>
              <w:rPr>
                <w:rFonts w:ascii="HelveticaNeue Condensed" w:hAnsi="HelveticaNeue Condensed" w:cs="HelveticaNeue Condensed"/>
                <w:color w:val="000000"/>
                <w:sz w:val="18"/>
                <w:szCs w:val="18"/>
              </w:rPr>
            </w:pPr>
            <w:r>
              <w:rPr>
                <w:rStyle w:val="A14"/>
              </w:rPr>
              <w:t xml:space="preserve">• Promote early employability/vocational skills development. Begin development of </w:t>
            </w:r>
          </w:p>
          <w:p w14:paraId="5319757A" w14:textId="77777777" w:rsidR="00FC1799" w:rsidRDefault="00FC1799">
            <w:pPr>
              <w:pStyle w:val="Pa11"/>
              <w:ind w:hanging="180"/>
              <w:rPr>
                <w:rFonts w:ascii="HelveticaNeue Condensed" w:hAnsi="HelveticaNeue Condensed" w:cs="HelveticaNeue Condensed"/>
                <w:color w:val="000000"/>
                <w:sz w:val="18"/>
                <w:szCs w:val="18"/>
              </w:rPr>
            </w:pPr>
            <w:r>
              <w:rPr>
                <w:rStyle w:val="A14"/>
              </w:rPr>
              <w:t xml:space="preserve">- Personal responsibility </w:t>
            </w:r>
          </w:p>
          <w:p w14:paraId="12BCAC01" w14:textId="77777777" w:rsidR="00FC1799" w:rsidRDefault="00FC1799">
            <w:pPr>
              <w:pStyle w:val="Pa11"/>
              <w:ind w:hanging="180"/>
              <w:rPr>
                <w:rFonts w:ascii="HelveticaNeue Condensed" w:hAnsi="HelveticaNeue Condensed" w:cs="HelveticaNeue Condensed"/>
                <w:color w:val="000000"/>
                <w:sz w:val="18"/>
                <w:szCs w:val="18"/>
              </w:rPr>
            </w:pPr>
            <w:r>
              <w:rPr>
                <w:rStyle w:val="A14"/>
              </w:rPr>
              <w:t xml:space="preserve">- Self-esteem </w:t>
            </w:r>
          </w:p>
          <w:p w14:paraId="6B1F5E4E" w14:textId="77777777" w:rsidR="00FC1799" w:rsidRDefault="00FC1799">
            <w:pPr>
              <w:pStyle w:val="Pa11"/>
              <w:ind w:hanging="180"/>
              <w:rPr>
                <w:rFonts w:ascii="HelveticaNeue Condensed" w:hAnsi="HelveticaNeue Condensed" w:cs="HelveticaNeue Condensed"/>
                <w:color w:val="000000"/>
                <w:sz w:val="18"/>
                <w:szCs w:val="18"/>
              </w:rPr>
            </w:pPr>
            <w:r>
              <w:rPr>
                <w:rStyle w:val="A14"/>
              </w:rPr>
              <w:t xml:space="preserve">- Positive work habits </w:t>
            </w:r>
          </w:p>
          <w:p w14:paraId="2D71BC2A" w14:textId="77777777" w:rsidR="00FC1799" w:rsidRDefault="00FC1799">
            <w:pPr>
              <w:pStyle w:val="Pa11"/>
              <w:ind w:hanging="180"/>
              <w:rPr>
                <w:rFonts w:ascii="HelveticaNeue Condensed" w:hAnsi="HelveticaNeue Condensed" w:cs="HelveticaNeue Condensed"/>
                <w:color w:val="000000"/>
                <w:sz w:val="18"/>
                <w:szCs w:val="18"/>
              </w:rPr>
            </w:pPr>
            <w:r>
              <w:rPr>
                <w:rStyle w:val="A14"/>
              </w:rPr>
              <w:t xml:space="preserve">- Decision making and problem solving </w:t>
            </w:r>
          </w:p>
          <w:p w14:paraId="7F4C6B66" w14:textId="77777777" w:rsidR="00FC1799" w:rsidRDefault="00FC1799">
            <w:pPr>
              <w:pStyle w:val="Pa11"/>
              <w:ind w:hanging="180"/>
              <w:rPr>
                <w:rFonts w:ascii="HelveticaNeue Condensed" w:hAnsi="HelveticaNeue Condensed" w:cs="HelveticaNeue Condensed"/>
                <w:color w:val="000000"/>
                <w:sz w:val="18"/>
                <w:szCs w:val="18"/>
              </w:rPr>
            </w:pPr>
            <w:r>
              <w:rPr>
                <w:rStyle w:val="A14"/>
              </w:rPr>
              <w:t xml:space="preserve">- Interests, Strengths and Preferences </w:t>
            </w:r>
          </w:p>
          <w:p w14:paraId="31C12795" w14:textId="77777777" w:rsidR="00FC1799" w:rsidRDefault="00FC1799">
            <w:pPr>
              <w:pStyle w:val="Pa11"/>
              <w:ind w:hanging="180"/>
              <w:rPr>
                <w:rFonts w:ascii="HelveticaNeue Condensed" w:hAnsi="HelveticaNeue Condensed" w:cs="HelveticaNeue Condensed"/>
                <w:color w:val="000000"/>
                <w:sz w:val="18"/>
                <w:szCs w:val="18"/>
              </w:rPr>
            </w:pPr>
            <w:r>
              <w:rPr>
                <w:rStyle w:val="A14"/>
              </w:rPr>
              <w:t xml:space="preserve">- Sustainable leisure activities </w:t>
            </w:r>
          </w:p>
          <w:p w14:paraId="5A185EF6" w14:textId="77777777" w:rsidR="00FC1799" w:rsidRDefault="00FC1799">
            <w:pPr>
              <w:pStyle w:val="Pa11"/>
              <w:ind w:hanging="180"/>
              <w:rPr>
                <w:rFonts w:ascii="HelveticaNeue Condensed" w:hAnsi="HelveticaNeue Condensed" w:cs="HelveticaNeue Condensed"/>
                <w:color w:val="000000"/>
                <w:sz w:val="18"/>
                <w:szCs w:val="18"/>
              </w:rPr>
            </w:pPr>
            <w:r>
              <w:rPr>
                <w:rStyle w:val="A14"/>
              </w:rPr>
              <w:t xml:space="preserve">- Self-regulation/self monitoring </w:t>
            </w:r>
          </w:p>
          <w:p w14:paraId="73FFE96B" w14:textId="77777777" w:rsidR="00FC1799" w:rsidRDefault="00FC1799">
            <w:pPr>
              <w:pStyle w:val="Pa11"/>
              <w:ind w:hanging="180"/>
              <w:rPr>
                <w:rFonts w:ascii="HelveticaNeue Condensed" w:hAnsi="HelveticaNeue Condensed" w:cs="HelveticaNeue Condensed"/>
                <w:color w:val="000000"/>
                <w:sz w:val="18"/>
                <w:szCs w:val="18"/>
              </w:rPr>
            </w:pPr>
            <w:r>
              <w:rPr>
                <w:rStyle w:val="A14"/>
              </w:rPr>
              <w:t xml:space="preserve">- Self-determination – to include an awareness of disability as it relates to learning style and needed support as well as abilities, strengths and talents </w:t>
            </w:r>
          </w:p>
          <w:p w14:paraId="3BAA96D9" w14:textId="77777777" w:rsidR="00FC1799" w:rsidRDefault="00FC1799">
            <w:pPr>
              <w:pStyle w:val="Pa10"/>
              <w:ind w:hanging="180"/>
              <w:rPr>
                <w:rFonts w:ascii="HelveticaNeue Condensed" w:hAnsi="HelveticaNeue Condensed" w:cs="HelveticaNeue Condensed"/>
                <w:color w:val="000000"/>
                <w:sz w:val="18"/>
                <w:szCs w:val="18"/>
              </w:rPr>
            </w:pPr>
            <w:r>
              <w:rPr>
                <w:rStyle w:val="A14"/>
              </w:rPr>
              <w:t xml:space="preserve">• Provide behavior supports and skill building by continued development of </w:t>
            </w:r>
          </w:p>
          <w:p w14:paraId="1A69C8BE" w14:textId="77777777" w:rsidR="00FC1799" w:rsidRDefault="00FC1799">
            <w:pPr>
              <w:pStyle w:val="Pa11"/>
              <w:ind w:hanging="180"/>
              <w:rPr>
                <w:rFonts w:ascii="HelveticaNeue Condensed" w:hAnsi="HelveticaNeue Condensed" w:cs="HelveticaNeue Condensed"/>
                <w:color w:val="000000"/>
                <w:sz w:val="18"/>
                <w:szCs w:val="18"/>
              </w:rPr>
            </w:pPr>
            <w:r>
              <w:rPr>
                <w:rStyle w:val="A14"/>
              </w:rPr>
              <w:t xml:space="preserve">- Social skills and social competence in terms of what is socially acceptable for the current and future environments </w:t>
            </w:r>
          </w:p>
          <w:p w14:paraId="6746E68E" w14:textId="77777777" w:rsidR="00FC1799" w:rsidRDefault="00FC1799">
            <w:pPr>
              <w:pStyle w:val="Pa11"/>
              <w:ind w:hanging="180"/>
              <w:rPr>
                <w:rFonts w:ascii="HelveticaNeue Condensed" w:hAnsi="HelveticaNeue Condensed" w:cs="HelveticaNeue Condensed"/>
                <w:color w:val="000000"/>
                <w:sz w:val="18"/>
                <w:szCs w:val="18"/>
              </w:rPr>
            </w:pPr>
            <w:r>
              <w:rPr>
                <w:rStyle w:val="A14"/>
              </w:rPr>
              <w:t xml:space="preserve">- Communication skills </w:t>
            </w:r>
          </w:p>
          <w:p w14:paraId="2607C502" w14:textId="77777777" w:rsidR="00FC1799" w:rsidRDefault="00FC1799">
            <w:pPr>
              <w:pStyle w:val="Pa11"/>
              <w:ind w:hanging="180"/>
              <w:rPr>
                <w:rFonts w:ascii="HelveticaNeue Condensed" w:hAnsi="HelveticaNeue Condensed" w:cs="HelveticaNeue Condensed"/>
                <w:color w:val="000000"/>
                <w:sz w:val="18"/>
                <w:szCs w:val="18"/>
              </w:rPr>
            </w:pPr>
            <w:r>
              <w:rPr>
                <w:rStyle w:val="A14"/>
              </w:rPr>
              <w:t xml:space="preserve">- Respect for others </w:t>
            </w:r>
          </w:p>
          <w:p w14:paraId="131D9507" w14:textId="77777777" w:rsidR="00FC1799" w:rsidRDefault="00FC1799">
            <w:pPr>
              <w:pStyle w:val="Pa11"/>
              <w:ind w:hanging="180"/>
              <w:rPr>
                <w:rFonts w:ascii="HelveticaNeue Condensed" w:hAnsi="HelveticaNeue Condensed" w:cs="HelveticaNeue Condensed"/>
                <w:color w:val="000000"/>
                <w:sz w:val="18"/>
                <w:szCs w:val="18"/>
              </w:rPr>
            </w:pPr>
            <w:r>
              <w:rPr>
                <w:rStyle w:val="A14"/>
              </w:rPr>
              <w:t xml:space="preserve">- Awareness of antecedents to problem behaviors </w:t>
            </w:r>
          </w:p>
          <w:p w14:paraId="70EAE2F7" w14:textId="77777777" w:rsidR="00FC1799" w:rsidRDefault="00FC1799">
            <w:pPr>
              <w:pStyle w:val="Pa10"/>
              <w:ind w:hanging="180"/>
              <w:rPr>
                <w:rFonts w:ascii="HelveticaNeue Condensed" w:hAnsi="HelveticaNeue Condensed" w:cs="HelveticaNeue Condensed"/>
                <w:color w:val="000000"/>
                <w:sz w:val="18"/>
                <w:szCs w:val="18"/>
              </w:rPr>
            </w:pPr>
            <w:r>
              <w:rPr>
                <w:rStyle w:val="A14"/>
              </w:rPr>
              <w:t xml:space="preserve">• Foster a sense of belonging as part of a group </w:t>
            </w:r>
          </w:p>
          <w:p w14:paraId="7E120B1F" w14:textId="77777777" w:rsidR="00FC1799" w:rsidRDefault="00FC1799">
            <w:pPr>
              <w:pStyle w:val="Pa11"/>
              <w:ind w:hanging="180"/>
              <w:rPr>
                <w:rFonts w:ascii="HelveticaNeue Condensed" w:hAnsi="HelveticaNeue Condensed" w:cs="HelveticaNeue Condensed"/>
                <w:color w:val="000000"/>
                <w:sz w:val="18"/>
                <w:szCs w:val="18"/>
              </w:rPr>
            </w:pPr>
            <w:r>
              <w:rPr>
                <w:rStyle w:val="A14"/>
              </w:rPr>
              <w:t xml:space="preserve">- Promote participation in community activities </w:t>
            </w:r>
          </w:p>
          <w:p w14:paraId="1541ABF6" w14:textId="77777777" w:rsidR="00FC1799" w:rsidRDefault="00FC1799">
            <w:pPr>
              <w:pStyle w:val="Pa11"/>
              <w:ind w:hanging="180"/>
              <w:rPr>
                <w:rFonts w:ascii="HelveticaNeue Condensed" w:hAnsi="HelveticaNeue Condensed" w:cs="HelveticaNeue Condensed"/>
                <w:color w:val="000000"/>
                <w:sz w:val="18"/>
                <w:szCs w:val="18"/>
              </w:rPr>
            </w:pPr>
            <w:r>
              <w:rPr>
                <w:rStyle w:val="A14"/>
              </w:rPr>
              <w:t xml:space="preserve">- Provide exposure to a variety of jobs/ careers </w:t>
            </w:r>
          </w:p>
          <w:p w14:paraId="136EAE0C" w14:textId="77777777" w:rsidR="00FC1799" w:rsidRDefault="00FC1799">
            <w:pPr>
              <w:pStyle w:val="Pa11"/>
              <w:ind w:hanging="180"/>
              <w:rPr>
                <w:rFonts w:cs="HelveticaNeue MediumCond"/>
                <w:color w:val="000000"/>
                <w:sz w:val="18"/>
                <w:szCs w:val="18"/>
              </w:rPr>
            </w:pPr>
            <w:r>
              <w:rPr>
                <w:rStyle w:val="A14"/>
              </w:rPr>
              <w:t xml:space="preserve">- Facilitate inclusion in school activities </w:t>
            </w:r>
          </w:p>
        </w:tc>
        <w:tc>
          <w:tcPr>
            <w:tcW w:w="2700" w:type="dxa"/>
          </w:tcPr>
          <w:p w14:paraId="1817C63F" w14:textId="77777777" w:rsidR="00FC1799" w:rsidRDefault="00FC1799">
            <w:pPr>
              <w:pStyle w:val="Pa10"/>
              <w:ind w:hanging="180"/>
              <w:rPr>
                <w:rFonts w:ascii="HelveticaNeue Condensed" w:hAnsi="HelveticaNeue Condensed" w:cs="HelveticaNeue Condensed"/>
                <w:color w:val="000000"/>
                <w:sz w:val="18"/>
                <w:szCs w:val="18"/>
              </w:rPr>
            </w:pPr>
            <w:r>
              <w:rPr>
                <w:rStyle w:val="A14"/>
              </w:rPr>
              <w:t xml:space="preserve">• Activities that explore the community </w:t>
            </w:r>
          </w:p>
          <w:p w14:paraId="631D2817" w14:textId="77777777" w:rsidR="00FC1799" w:rsidRDefault="00FC1799">
            <w:pPr>
              <w:pStyle w:val="Pa11"/>
              <w:ind w:hanging="180"/>
              <w:rPr>
                <w:rFonts w:ascii="HelveticaNeue Condensed" w:hAnsi="HelveticaNeue Condensed" w:cs="HelveticaNeue Condensed"/>
                <w:color w:val="000000"/>
                <w:sz w:val="18"/>
                <w:szCs w:val="18"/>
              </w:rPr>
            </w:pPr>
            <w:r>
              <w:rPr>
                <w:rStyle w:val="A14"/>
              </w:rPr>
              <w:t xml:space="preserve">- Career awareness field trips </w:t>
            </w:r>
          </w:p>
          <w:p w14:paraId="7097E5F3" w14:textId="77777777" w:rsidR="00FC1799" w:rsidRDefault="00FC1799">
            <w:pPr>
              <w:pStyle w:val="Pa11"/>
              <w:ind w:hanging="180"/>
              <w:rPr>
                <w:rFonts w:ascii="HelveticaNeue Condensed" w:hAnsi="HelveticaNeue Condensed" w:cs="HelveticaNeue Condensed"/>
                <w:color w:val="000000"/>
                <w:sz w:val="18"/>
                <w:szCs w:val="18"/>
              </w:rPr>
            </w:pPr>
            <w:r>
              <w:rPr>
                <w:rStyle w:val="A14"/>
              </w:rPr>
              <w:t xml:space="preserve">- Tours of local employment sources like farms, factories, and stores. </w:t>
            </w:r>
          </w:p>
          <w:p w14:paraId="0E5D9530" w14:textId="77777777" w:rsidR="00FC1799" w:rsidRDefault="00FC1799">
            <w:pPr>
              <w:pStyle w:val="Pa11"/>
              <w:ind w:hanging="180"/>
              <w:rPr>
                <w:rFonts w:cs="HelveticaNeue MediumCond"/>
                <w:color w:val="000000"/>
                <w:sz w:val="18"/>
                <w:szCs w:val="18"/>
              </w:rPr>
            </w:pPr>
            <w:r>
              <w:rPr>
                <w:rStyle w:val="A14"/>
              </w:rPr>
              <w:t xml:space="preserve">- Locations and usage of a library. </w:t>
            </w:r>
          </w:p>
          <w:p w14:paraId="37311A4B" w14:textId="77777777" w:rsidR="00FC1799" w:rsidRDefault="00FC1799">
            <w:pPr>
              <w:pStyle w:val="Pa10"/>
              <w:ind w:hanging="180"/>
              <w:rPr>
                <w:rFonts w:ascii="HelveticaNeue Condensed" w:hAnsi="HelveticaNeue Condensed" w:cs="HelveticaNeue Condensed"/>
                <w:color w:val="000000"/>
                <w:sz w:val="18"/>
                <w:szCs w:val="18"/>
              </w:rPr>
            </w:pPr>
            <w:r>
              <w:rPr>
                <w:rStyle w:val="A14"/>
              </w:rPr>
              <w:t xml:space="preserve">• Use of communication and social skills within a functional environment </w:t>
            </w:r>
          </w:p>
          <w:p w14:paraId="71CA9080" w14:textId="77777777" w:rsidR="00FC1799" w:rsidRDefault="00FC1799">
            <w:pPr>
              <w:pStyle w:val="Pa11"/>
              <w:ind w:hanging="180"/>
              <w:rPr>
                <w:rFonts w:ascii="HelveticaNeue Condensed" w:hAnsi="HelveticaNeue Condensed" w:cs="HelveticaNeue Condensed"/>
                <w:color w:val="000000"/>
                <w:sz w:val="18"/>
                <w:szCs w:val="18"/>
              </w:rPr>
            </w:pPr>
            <w:r>
              <w:rPr>
                <w:rStyle w:val="A14"/>
              </w:rPr>
              <w:t xml:space="preserve">- Communicate with PECS, augmentative communication device, sign language in community environments and activities </w:t>
            </w:r>
          </w:p>
          <w:p w14:paraId="031675DD" w14:textId="77777777" w:rsidR="00FC1799" w:rsidRDefault="00FC1799">
            <w:pPr>
              <w:pStyle w:val="Pa11"/>
              <w:ind w:hanging="180"/>
              <w:rPr>
                <w:rFonts w:ascii="HelveticaNeue Condensed" w:hAnsi="HelveticaNeue Condensed" w:cs="HelveticaNeue Condensed"/>
                <w:color w:val="000000"/>
                <w:sz w:val="18"/>
                <w:szCs w:val="18"/>
              </w:rPr>
            </w:pPr>
            <w:r>
              <w:rPr>
                <w:rStyle w:val="A14"/>
              </w:rPr>
              <w:t xml:space="preserve">- Use mode of communication to order food at a restaurant or request an item to be purchased </w:t>
            </w:r>
          </w:p>
          <w:p w14:paraId="0FB46067" w14:textId="77777777" w:rsidR="00FC1799" w:rsidRDefault="00FC1799">
            <w:pPr>
              <w:pStyle w:val="Pa11"/>
              <w:ind w:hanging="180"/>
              <w:rPr>
                <w:rFonts w:ascii="HelveticaNeue Condensed" w:hAnsi="HelveticaNeue Condensed" w:cs="HelveticaNeue Condensed"/>
                <w:color w:val="000000"/>
                <w:sz w:val="18"/>
                <w:szCs w:val="18"/>
              </w:rPr>
            </w:pPr>
            <w:r>
              <w:rPr>
                <w:rStyle w:val="A14"/>
              </w:rPr>
              <w:t xml:space="preserve">- Practice respect of personal space </w:t>
            </w:r>
          </w:p>
          <w:p w14:paraId="15E2FCFB" w14:textId="77777777" w:rsidR="00FC1799" w:rsidRDefault="00FC1799">
            <w:pPr>
              <w:pStyle w:val="Pa10"/>
              <w:ind w:hanging="180"/>
              <w:rPr>
                <w:rFonts w:ascii="HelveticaNeue Condensed" w:hAnsi="HelveticaNeue Condensed" w:cs="HelveticaNeue Condensed"/>
                <w:color w:val="000000"/>
                <w:sz w:val="18"/>
                <w:szCs w:val="18"/>
              </w:rPr>
            </w:pPr>
            <w:r>
              <w:rPr>
                <w:rStyle w:val="A14"/>
              </w:rPr>
              <w:t xml:space="preserve">• Embed into curriculum and curricular activities </w:t>
            </w:r>
          </w:p>
          <w:p w14:paraId="400FDE15" w14:textId="77777777" w:rsidR="00FC1799" w:rsidRDefault="00FC1799">
            <w:pPr>
              <w:pStyle w:val="Pa11"/>
              <w:ind w:hanging="180"/>
              <w:rPr>
                <w:rFonts w:ascii="HelveticaNeue Condensed" w:hAnsi="HelveticaNeue Condensed" w:cs="HelveticaNeue Condensed"/>
                <w:color w:val="000000"/>
                <w:sz w:val="18"/>
                <w:szCs w:val="18"/>
              </w:rPr>
            </w:pPr>
            <w:r>
              <w:rPr>
                <w:rStyle w:val="A14"/>
              </w:rPr>
              <w:t xml:space="preserve">- Opportunities for taking personal responsibility </w:t>
            </w:r>
          </w:p>
          <w:p w14:paraId="3BC7AE9C" w14:textId="77777777" w:rsidR="00FC1799" w:rsidRDefault="00FC1799">
            <w:pPr>
              <w:pStyle w:val="Pa11"/>
              <w:ind w:hanging="180"/>
              <w:rPr>
                <w:rFonts w:ascii="HelveticaNeue Condensed" w:hAnsi="HelveticaNeue Condensed" w:cs="HelveticaNeue Condensed"/>
                <w:color w:val="000000"/>
                <w:sz w:val="18"/>
                <w:szCs w:val="18"/>
              </w:rPr>
            </w:pPr>
            <w:r>
              <w:rPr>
                <w:rStyle w:val="A14"/>
              </w:rPr>
              <w:t xml:space="preserve">- Discussions related to careers as part of curricular activities </w:t>
            </w:r>
          </w:p>
          <w:p w14:paraId="76826E7C" w14:textId="77777777" w:rsidR="00FC1799" w:rsidRDefault="00FC1799">
            <w:pPr>
              <w:pStyle w:val="Pa11"/>
              <w:ind w:hanging="180"/>
              <w:rPr>
                <w:rFonts w:ascii="HelveticaNeue Condensed" w:hAnsi="HelveticaNeue Condensed" w:cs="HelveticaNeue Condensed"/>
                <w:color w:val="000000"/>
                <w:sz w:val="18"/>
                <w:szCs w:val="18"/>
              </w:rPr>
            </w:pPr>
            <w:r>
              <w:rPr>
                <w:rStyle w:val="A14"/>
              </w:rPr>
              <w:t xml:space="preserve">- Work sample activities </w:t>
            </w:r>
          </w:p>
          <w:p w14:paraId="04D586C2" w14:textId="77777777" w:rsidR="00FC1799" w:rsidRDefault="00FC1799">
            <w:pPr>
              <w:pStyle w:val="Pa11"/>
              <w:ind w:hanging="180"/>
              <w:rPr>
                <w:rFonts w:cs="HelveticaNeue MediumCond"/>
                <w:color w:val="000000"/>
                <w:sz w:val="18"/>
                <w:szCs w:val="18"/>
              </w:rPr>
            </w:pPr>
            <w:r>
              <w:rPr>
                <w:rStyle w:val="A14"/>
              </w:rPr>
              <w:t xml:space="preserve">- Exploration of technology </w:t>
            </w:r>
          </w:p>
          <w:p w14:paraId="0E9F6FC2" w14:textId="77777777" w:rsidR="00FC1799" w:rsidRDefault="00FC1799">
            <w:pPr>
              <w:pStyle w:val="Pa11"/>
              <w:ind w:hanging="180"/>
              <w:rPr>
                <w:rFonts w:ascii="HelveticaNeue Condensed" w:hAnsi="HelveticaNeue Condensed" w:cs="HelveticaNeue Condensed"/>
                <w:color w:val="000000"/>
                <w:sz w:val="18"/>
                <w:szCs w:val="18"/>
              </w:rPr>
            </w:pPr>
            <w:r>
              <w:rPr>
                <w:rStyle w:val="A14"/>
              </w:rPr>
              <w:t xml:space="preserve">- Inclusion activities: choir, girl/boy scouts, sports, band, book clubs, etc. </w:t>
            </w:r>
          </w:p>
          <w:p w14:paraId="158F308F" w14:textId="77777777" w:rsidR="00FC1799" w:rsidRDefault="00FC1799">
            <w:pPr>
              <w:pStyle w:val="Pa10"/>
              <w:ind w:hanging="180"/>
              <w:rPr>
                <w:rFonts w:ascii="HelveticaNeue Condensed" w:hAnsi="HelveticaNeue Condensed" w:cs="HelveticaNeue Condensed"/>
                <w:color w:val="000000"/>
                <w:sz w:val="18"/>
                <w:szCs w:val="18"/>
              </w:rPr>
            </w:pPr>
            <w:r>
              <w:rPr>
                <w:rStyle w:val="A14"/>
              </w:rPr>
              <w:t xml:space="preserve">• Strategies/Approaches to consider: </w:t>
            </w:r>
          </w:p>
          <w:p w14:paraId="31469193" w14:textId="77777777" w:rsidR="00FC1799" w:rsidRDefault="00FC1799">
            <w:pPr>
              <w:pStyle w:val="Pa11"/>
              <w:ind w:hanging="180"/>
              <w:rPr>
                <w:rFonts w:cs="HelveticaNeue MediumCond"/>
                <w:color w:val="000000"/>
                <w:sz w:val="18"/>
                <w:szCs w:val="18"/>
              </w:rPr>
            </w:pPr>
            <w:r>
              <w:rPr>
                <w:rStyle w:val="A14"/>
              </w:rPr>
              <w:t xml:space="preserve">- Positive behavioral supports approach </w:t>
            </w:r>
          </w:p>
          <w:p w14:paraId="7B4B9402" w14:textId="77777777" w:rsidR="00FC1799" w:rsidRDefault="00FC1799">
            <w:pPr>
              <w:pStyle w:val="Pa11"/>
              <w:ind w:hanging="180"/>
              <w:rPr>
                <w:rFonts w:cs="HelveticaNeue MediumCond"/>
                <w:color w:val="000000"/>
                <w:sz w:val="18"/>
                <w:szCs w:val="18"/>
              </w:rPr>
            </w:pPr>
            <w:r>
              <w:rPr>
                <w:rStyle w:val="A14"/>
              </w:rPr>
              <w:t xml:space="preserve">- Five-Point Scale by Kari Dunn Burown </w:t>
            </w:r>
          </w:p>
          <w:p w14:paraId="1D7A083D" w14:textId="77777777" w:rsidR="00FC1799" w:rsidRDefault="00FC1799">
            <w:pPr>
              <w:pStyle w:val="Pa11"/>
              <w:ind w:hanging="180"/>
              <w:rPr>
                <w:rFonts w:ascii="HelveticaNeue Condensed" w:hAnsi="HelveticaNeue Condensed" w:cs="HelveticaNeue Condensed"/>
                <w:color w:val="000000"/>
                <w:sz w:val="18"/>
                <w:szCs w:val="18"/>
              </w:rPr>
            </w:pPr>
            <w:r>
              <w:rPr>
                <w:rStyle w:val="A14"/>
              </w:rPr>
              <w:t xml:space="preserve">- Visual supports such as visual schedules/ visual routines, calendars of community events, maps of familiar community places </w:t>
            </w:r>
          </w:p>
          <w:p w14:paraId="6D9ADB35" w14:textId="77777777" w:rsidR="00FC1799" w:rsidRDefault="00FC1799">
            <w:pPr>
              <w:pStyle w:val="Pa11"/>
              <w:ind w:hanging="180"/>
              <w:rPr>
                <w:rFonts w:ascii="HelveticaNeue Condensed" w:hAnsi="HelveticaNeue Condensed" w:cs="HelveticaNeue Condensed"/>
                <w:color w:val="000000"/>
                <w:sz w:val="18"/>
                <w:szCs w:val="18"/>
              </w:rPr>
            </w:pPr>
            <w:r>
              <w:rPr>
                <w:rStyle w:val="A14"/>
              </w:rPr>
              <w:t xml:space="preserve">- Structured recess </w:t>
            </w:r>
          </w:p>
        </w:tc>
      </w:tr>
    </w:tbl>
    <w:p w14:paraId="52A592C4" w14:textId="77777777" w:rsidR="00FC1799" w:rsidRPr="00FC1799" w:rsidRDefault="00FC1799" w:rsidP="00FC1799">
      <w:pPr>
        <w:widowControl w:val="0"/>
        <w:autoSpaceDE w:val="0"/>
        <w:autoSpaceDN w:val="0"/>
        <w:adjustRightInd w:val="0"/>
        <w:rPr>
          <w:rFonts w:ascii="HelveticaNeue Condensed" w:hAnsi="HelveticaNeue Condensed" w:cs="HelveticaNeue Condensed"/>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2268"/>
        <w:gridCol w:w="2700"/>
        <w:gridCol w:w="2700"/>
        <w:gridCol w:w="2700"/>
      </w:tblGrid>
      <w:tr w:rsidR="00FC1799" w:rsidRPr="00FC1799" w14:paraId="5198423C" w14:textId="77777777" w:rsidTr="00E418FE">
        <w:trPr>
          <w:trHeight w:val="4107"/>
        </w:trPr>
        <w:tc>
          <w:tcPr>
            <w:tcW w:w="2268" w:type="dxa"/>
          </w:tcPr>
          <w:p w14:paraId="34FC5C25" w14:textId="77777777" w:rsidR="00FC1799" w:rsidRPr="00FC1799" w:rsidRDefault="00FC1799" w:rsidP="00FC1799">
            <w:pPr>
              <w:widowControl w:val="0"/>
              <w:autoSpaceDE w:val="0"/>
              <w:autoSpaceDN w:val="0"/>
              <w:adjustRightInd w:val="0"/>
              <w:spacing w:line="241" w:lineRule="atLeast"/>
              <w:rPr>
                <w:rFonts w:ascii="HelveticaNeue Condensed" w:hAnsi="HelveticaNeue Condensed" w:cs="HelveticaNeue Condensed"/>
                <w:color w:val="000000"/>
                <w:sz w:val="18"/>
                <w:szCs w:val="18"/>
              </w:rPr>
            </w:pPr>
            <w:r w:rsidRPr="00FC1799">
              <w:rPr>
                <w:rFonts w:ascii="HelveticaNeue Condensed" w:hAnsi="HelveticaNeue Condensed" w:cs="HelveticaNeue Condensed"/>
                <w:b/>
                <w:bCs/>
                <w:color w:val="000000"/>
                <w:sz w:val="18"/>
                <w:szCs w:val="18"/>
              </w:rPr>
              <w:t xml:space="preserve">High school 9-10 (secondary) </w:t>
            </w:r>
          </w:p>
          <w:p w14:paraId="5067C358" w14:textId="77777777" w:rsidR="00FC1799" w:rsidRPr="00FC1799" w:rsidRDefault="00FC1799" w:rsidP="00FC1799">
            <w:pPr>
              <w:widowControl w:val="0"/>
              <w:autoSpaceDE w:val="0"/>
              <w:autoSpaceDN w:val="0"/>
              <w:adjustRightInd w:val="0"/>
              <w:spacing w:line="241" w:lineRule="atLeast"/>
              <w:rPr>
                <w:rFonts w:ascii="HelveticaNeue Condensed" w:hAnsi="HelveticaNeue Condensed" w:cs="HelveticaNeue Condensed"/>
                <w:color w:val="000000"/>
                <w:sz w:val="18"/>
                <w:szCs w:val="18"/>
              </w:rPr>
            </w:pPr>
            <w:r w:rsidRPr="00FC1799">
              <w:rPr>
                <w:rFonts w:ascii="HelveticaNeue Condensed" w:hAnsi="HelveticaNeue Condensed" w:cs="HelveticaNeue Condensed"/>
                <w:b/>
                <w:bCs/>
                <w:color w:val="000000"/>
                <w:sz w:val="18"/>
                <w:szCs w:val="18"/>
              </w:rPr>
              <w:t xml:space="preserve">(Ages 15-16) </w:t>
            </w:r>
          </w:p>
        </w:tc>
        <w:tc>
          <w:tcPr>
            <w:tcW w:w="2700" w:type="dxa"/>
            <w:tcMar>
              <w:left w:w="216" w:type="dxa"/>
              <w:right w:w="216" w:type="dxa"/>
            </w:tcMar>
          </w:tcPr>
          <w:p w14:paraId="37BDE0E2"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Difficulty maintaining previously learned skills </w:t>
            </w:r>
          </w:p>
          <w:p w14:paraId="0A6916BF"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Difficulty generalizing learned skills across school, home, and community </w:t>
            </w:r>
          </w:p>
          <w:p w14:paraId="7C9A4C4A"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Difficulty connecting concepts or events </w:t>
            </w:r>
          </w:p>
          <w:p w14:paraId="466DA7D9"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Difficulty using age-appropriate social skills </w:t>
            </w:r>
          </w:p>
          <w:p w14:paraId="77CCF822"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Difficulty identifying and using effective self-regulating behaviors </w:t>
            </w:r>
          </w:p>
          <w:p w14:paraId="0D583B6C"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Continued communication challenges, verbal and nonverbal </w:t>
            </w:r>
          </w:p>
          <w:p w14:paraId="0CEC5682"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Difficulty with independent use of adaptive skills </w:t>
            </w:r>
          </w:p>
          <w:p w14:paraId="61BF7C83"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Difficulty explaining own behavioral challenges and characteristics </w:t>
            </w:r>
          </w:p>
        </w:tc>
        <w:tc>
          <w:tcPr>
            <w:tcW w:w="2700" w:type="dxa"/>
            <w:tcMar>
              <w:left w:w="216" w:type="dxa"/>
              <w:right w:w="216" w:type="dxa"/>
            </w:tcMar>
          </w:tcPr>
          <w:p w14:paraId="0A188BC7"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Preparing for employment </w:t>
            </w:r>
          </w:p>
          <w:p w14:paraId="6AB71121"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Ongoing age-appropriate transition assessments to support career choices and course of study. Select tools/ methods aligned with individual needs, preferences, interests, and skills. </w:t>
            </w:r>
          </w:p>
          <w:p w14:paraId="0C1915E7"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Development of postsecondary employment goals </w:t>
            </w:r>
          </w:p>
          <w:p w14:paraId="3969FC82"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Authentic experiences for vocational/ career development embedded as part of course of study </w:t>
            </w:r>
          </w:p>
          <w:p w14:paraId="3208ECE8"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Preparing for Postsecondary Education </w:t>
            </w:r>
          </w:p>
          <w:p w14:paraId="1B75466B"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Ongoing age-appropriate transition assessments to develop a course of study that prepares the student for postsecondary education. Select tools/ methods aligned with individual needs, preferences, interests, and skills </w:t>
            </w:r>
          </w:p>
          <w:p w14:paraId="7D1B2AF1"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Development of postsecondary education goals, including education in life skills if appropriate </w:t>
            </w:r>
          </w:p>
          <w:p w14:paraId="164B68F9"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Preparing for Independent Living </w:t>
            </w:r>
          </w:p>
          <w:p w14:paraId="6606D107"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Ongoing age-appropriate transition assessments to develop a course of study that prepares the student for independent living. Select tools/ methods aligned with individual needs, preferences, interests, and skills. Assess area of independent living for all students, regardless of functioning level </w:t>
            </w:r>
          </w:p>
          <w:p w14:paraId="2E8DD8B4"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Development of postsecondary independent living goals, including goals for living in dorms, interpersonal skills with coworkers, safety, and the “hidden curriculum” </w:t>
            </w:r>
          </w:p>
          <w:p w14:paraId="12BF3F18"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Independent living goals can include recreation/leisure </w:t>
            </w:r>
          </w:p>
          <w:p w14:paraId="4DE43D0E"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Programming should include the development of self-determination skills across all environments and areas of instruction/learning. </w:t>
            </w:r>
          </w:p>
        </w:tc>
        <w:tc>
          <w:tcPr>
            <w:tcW w:w="2700" w:type="dxa"/>
            <w:tcMar>
              <w:left w:w="216" w:type="dxa"/>
              <w:right w:w="216" w:type="dxa"/>
            </w:tcMar>
          </w:tcPr>
          <w:p w14:paraId="48072AE9"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Examples for Preparing for Employment </w:t>
            </w:r>
          </w:p>
          <w:p w14:paraId="56060AE7"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Job shadowing </w:t>
            </w:r>
          </w:p>
          <w:p w14:paraId="40DD2D17"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Work experiences </w:t>
            </w:r>
          </w:p>
          <w:p w14:paraId="001797C9"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Volunteering </w:t>
            </w:r>
          </w:p>
          <w:p w14:paraId="2426B7FD"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Learning to use public transportation </w:t>
            </w:r>
          </w:p>
          <w:p w14:paraId="7C6D20B3"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Examples for Preparing for Postsecondary Education/Training </w:t>
            </w:r>
          </w:p>
          <w:p w14:paraId="018C7EEC"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College prep classes/advanced placement classes </w:t>
            </w:r>
          </w:p>
          <w:p w14:paraId="05EDDC02"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Learning to understand disability and how to request needed accommodations (i.e., disclosure) </w:t>
            </w:r>
          </w:p>
          <w:p w14:paraId="111DFC04"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Exploration of colleges/programs that support career choice in order to understand requirements and determine if a potential “match” for student </w:t>
            </w:r>
          </w:p>
          <w:p w14:paraId="4659E8C5"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Examples for Preparing for Independent Living </w:t>
            </w:r>
          </w:p>
          <w:p w14:paraId="0243BACC"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Acquiring community memberships such as YMCA, community centers </w:t>
            </w:r>
          </w:p>
          <w:p w14:paraId="7B61D901"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Participating in extracurricular activities </w:t>
            </w:r>
          </w:p>
          <w:p w14:paraId="73CF04B5"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Practicing advocacy skills and student-directed IEP </w:t>
            </w:r>
          </w:p>
          <w:p w14:paraId="67F48292"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Learning to prepare nutritious meals </w:t>
            </w:r>
          </w:p>
          <w:p w14:paraId="2A420DC2"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Practicing money management, purchasing, budgeting </w:t>
            </w:r>
          </w:p>
          <w:p w14:paraId="43168279"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Obtain state ID </w:t>
            </w:r>
          </w:p>
        </w:tc>
      </w:tr>
    </w:tbl>
    <w:p w14:paraId="5931CF50" w14:textId="77777777" w:rsidR="00FC1799" w:rsidRDefault="00FC1799" w:rsidP="00FC1799">
      <w:pPr>
        <w:widowControl w:val="0"/>
        <w:autoSpaceDE w:val="0"/>
        <w:autoSpaceDN w:val="0"/>
        <w:adjustRightInd w:val="0"/>
        <w:rPr>
          <w:rFonts w:ascii="HelveticaNeue Condensed" w:hAnsi="HelveticaNeue Condensed" w:cs="HelveticaNeue Condensed"/>
          <w:color w:val="000000"/>
        </w:rPr>
      </w:pPr>
    </w:p>
    <w:p w14:paraId="5BD0360D" w14:textId="77777777" w:rsidR="00E418FE" w:rsidRDefault="00E418FE" w:rsidP="00FC1799">
      <w:pPr>
        <w:widowControl w:val="0"/>
        <w:autoSpaceDE w:val="0"/>
        <w:autoSpaceDN w:val="0"/>
        <w:adjustRightInd w:val="0"/>
        <w:rPr>
          <w:rFonts w:ascii="HelveticaNeue Condensed" w:hAnsi="HelveticaNeue Condensed" w:cs="HelveticaNeue Condensed"/>
          <w:color w:val="000000"/>
        </w:rPr>
      </w:pPr>
    </w:p>
    <w:p w14:paraId="5DB6714E" w14:textId="77777777" w:rsidR="00E418FE" w:rsidRDefault="00E418FE" w:rsidP="00FC1799">
      <w:pPr>
        <w:widowControl w:val="0"/>
        <w:autoSpaceDE w:val="0"/>
        <w:autoSpaceDN w:val="0"/>
        <w:adjustRightInd w:val="0"/>
        <w:rPr>
          <w:rFonts w:ascii="HelveticaNeue Condensed" w:hAnsi="HelveticaNeue Condensed" w:cs="HelveticaNeue Condensed"/>
          <w:color w:val="000000"/>
        </w:rPr>
      </w:pPr>
    </w:p>
    <w:p w14:paraId="3B259C58" w14:textId="77777777" w:rsidR="00E418FE" w:rsidRDefault="00E418FE" w:rsidP="00FC1799">
      <w:pPr>
        <w:widowControl w:val="0"/>
        <w:autoSpaceDE w:val="0"/>
        <w:autoSpaceDN w:val="0"/>
        <w:adjustRightInd w:val="0"/>
        <w:rPr>
          <w:rFonts w:ascii="HelveticaNeue Condensed" w:hAnsi="HelveticaNeue Condensed" w:cs="HelveticaNeue Condensed"/>
          <w:color w:val="000000"/>
        </w:rPr>
      </w:pPr>
    </w:p>
    <w:p w14:paraId="2CEBC219" w14:textId="77777777" w:rsidR="00E418FE" w:rsidRDefault="00E418FE" w:rsidP="00FC1799">
      <w:pPr>
        <w:widowControl w:val="0"/>
        <w:autoSpaceDE w:val="0"/>
        <w:autoSpaceDN w:val="0"/>
        <w:adjustRightInd w:val="0"/>
        <w:rPr>
          <w:rFonts w:ascii="HelveticaNeue Condensed" w:hAnsi="HelveticaNeue Condensed" w:cs="HelveticaNeue Condensed"/>
          <w:color w:val="000000"/>
        </w:rPr>
      </w:pPr>
    </w:p>
    <w:p w14:paraId="6B8202A9" w14:textId="77777777" w:rsidR="00E418FE" w:rsidRDefault="00E418FE" w:rsidP="00FC1799">
      <w:pPr>
        <w:widowControl w:val="0"/>
        <w:autoSpaceDE w:val="0"/>
        <w:autoSpaceDN w:val="0"/>
        <w:adjustRightInd w:val="0"/>
        <w:rPr>
          <w:rFonts w:ascii="HelveticaNeue Condensed" w:hAnsi="HelveticaNeue Condensed" w:cs="HelveticaNeue Condensed"/>
          <w:color w:val="000000"/>
        </w:rPr>
      </w:pPr>
    </w:p>
    <w:p w14:paraId="75ACF578" w14:textId="77777777" w:rsidR="00E418FE" w:rsidRDefault="00E418FE" w:rsidP="00FC1799">
      <w:pPr>
        <w:widowControl w:val="0"/>
        <w:autoSpaceDE w:val="0"/>
        <w:autoSpaceDN w:val="0"/>
        <w:adjustRightInd w:val="0"/>
        <w:rPr>
          <w:rFonts w:ascii="HelveticaNeue Condensed" w:hAnsi="HelveticaNeue Condensed" w:cs="HelveticaNeue Condensed"/>
          <w:color w:val="000000"/>
        </w:rPr>
      </w:pPr>
    </w:p>
    <w:p w14:paraId="0751E1FA" w14:textId="77777777" w:rsidR="00E418FE" w:rsidRDefault="00E418FE" w:rsidP="00FC1799">
      <w:pPr>
        <w:widowControl w:val="0"/>
        <w:autoSpaceDE w:val="0"/>
        <w:autoSpaceDN w:val="0"/>
        <w:adjustRightInd w:val="0"/>
        <w:rPr>
          <w:rFonts w:ascii="HelveticaNeue Condensed" w:hAnsi="HelveticaNeue Condensed" w:cs="HelveticaNeue Condensed"/>
          <w:color w:val="000000"/>
        </w:rPr>
      </w:pPr>
    </w:p>
    <w:p w14:paraId="6B56DE27" w14:textId="77777777" w:rsidR="00E418FE" w:rsidRDefault="00E418FE" w:rsidP="00FC1799">
      <w:pPr>
        <w:widowControl w:val="0"/>
        <w:autoSpaceDE w:val="0"/>
        <w:autoSpaceDN w:val="0"/>
        <w:adjustRightInd w:val="0"/>
        <w:rPr>
          <w:rFonts w:ascii="HelveticaNeue Condensed" w:hAnsi="HelveticaNeue Condensed" w:cs="HelveticaNeue Condensed"/>
          <w:color w:val="000000"/>
        </w:rPr>
      </w:pPr>
    </w:p>
    <w:p w14:paraId="7E95700E" w14:textId="77777777" w:rsidR="00E418FE" w:rsidRDefault="00E418FE" w:rsidP="00FC1799">
      <w:pPr>
        <w:widowControl w:val="0"/>
        <w:autoSpaceDE w:val="0"/>
        <w:autoSpaceDN w:val="0"/>
        <w:adjustRightInd w:val="0"/>
        <w:rPr>
          <w:rFonts w:ascii="HelveticaNeue Condensed" w:hAnsi="HelveticaNeue Condensed" w:cs="HelveticaNeue Condensed"/>
          <w:color w:val="000000"/>
        </w:rPr>
      </w:pPr>
    </w:p>
    <w:p w14:paraId="45F8CCE3" w14:textId="77777777" w:rsidR="00E418FE" w:rsidRDefault="00E418FE" w:rsidP="00FC1799">
      <w:pPr>
        <w:widowControl w:val="0"/>
        <w:autoSpaceDE w:val="0"/>
        <w:autoSpaceDN w:val="0"/>
        <w:adjustRightInd w:val="0"/>
        <w:rPr>
          <w:rFonts w:ascii="HelveticaNeue Condensed" w:hAnsi="HelveticaNeue Condensed" w:cs="HelveticaNeue Condensed"/>
          <w:color w:val="000000"/>
        </w:rPr>
      </w:pPr>
    </w:p>
    <w:p w14:paraId="74D8E76B" w14:textId="77777777" w:rsidR="00E418FE" w:rsidRDefault="00E418FE" w:rsidP="00FC1799">
      <w:pPr>
        <w:widowControl w:val="0"/>
        <w:autoSpaceDE w:val="0"/>
        <w:autoSpaceDN w:val="0"/>
        <w:adjustRightInd w:val="0"/>
        <w:rPr>
          <w:rFonts w:ascii="HelveticaNeue Condensed" w:hAnsi="HelveticaNeue Condensed" w:cs="HelveticaNeue Condensed"/>
          <w:color w:val="000000"/>
        </w:rPr>
      </w:pPr>
    </w:p>
    <w:p w14:paraId="4032F499" w14:textId="77777777" w:rsidR="00E418FE" w:rsidRDefault="00E418FE" w:rsidP="00FC1799">
      <w:pPr>
        <w:widowControl w:val="0"/>
        <w:autoSpaceDE w:val="0"/>
        <w:autoSpaceDN w:val="0"/>
        <w:adjustRightInd w:val="0"/>
        <w:rPr>
          <w:rFonts w:ascii="HelveticaNeue Condensed" w:hAnsi="HelveticaNeue Condensed" w:cs="HelveticaNeue Condensed"/>
          <w:color w:val="000000"/>
        </w:rPr>
      </w:pPr>
    </w:p>
    <w:p w14:paraId="7DDE6DD1" w14:textId="77777777" w:rsidR="00E418FE" w:rsidRDefault="00E418FE" w:rsidP="00FC1799">
      <w:pPr>
        <w:widowControl w:val="0"/>
        <w:autoSpaceDE w:val="0"/>
        <w:autoSpaceDN w:val="0"/>
        <w:adjustRightInd w:val="0"/>
        <w:rPr>
          <w:rFonts w:ascii="HelveticaNeue Condensed" w:hAnsi="HelveticaNeue Condensed" w:cs="HelveticaNeue Condensed"/>
          <w:color w:val="000000"/>
        </w:rPr>
      </w:pPr>
    </w:p>
    <w:p w14:paraId="5927DBC4" w14:textId="77777777" w:rsidR="00E418FE" w:rsidRDefault="00E418FE" w:rsidP="00FC1799">
      <w:pPr>
        <w:widowControl w:val="0"/>
        <w:autoSpaceDE w:val="0"/>
        <w:autoSpaceDN w:val="0"/>
        <w:adjustRightInd w:val="0"/>
        <w:rPr>
          <w:rFonts w:ascii="HelveticaNeue Condensed" w:hAnsi="HelveticaNeue Condensed" w:cs="HelveticaNeue Condensed"/>
          <w:color w:val="000000"/>
        </w:rPr>
      </w:pPr>
    </w:p>
    <w:p w14:paraId="6926DD52" w14:textId="77777777" w:rsidR="00E418FE" w:rsidRPr="00FC1799" w:rsidRDefault="00E418FE" w:rsidP="00FC1799">
      <w:pPr>
        <w:widowControl w:val="0"/>
        <w:autoSpaceDE w:val="0"/>
        <w:autoSpaceDN w:val="0"/>
        <w:adjustRightInd w:val="0"/>
        <w:rPr>
          <w:rFonts w:ascii="HelveticaNeue Condensed" w:hAnsi="HelveticaNeue Condensed" w:cs="HelveticaNeue Condensed"/>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2268"/>
        <w:gridCol w:w="2700"/>
        <w:gridCol w:w="2700"/>
        <w:gridCol w:w="2700"/>
      </w:tblGrid>
      <w:tr w:rsidR="00FC1799" w:rsidRPr="00FC1799" w14:paraId="17EE20AF" w14:textId="77777777" w:rsidTr="00E418FE">
        <w:trPr>
          <w:trHeight w:val="5907"/>
        </w:trPr>
        <w:tc>
          <w:tcPr>
            <w:tcW w:w="2268" w:type="dxa"/>
          </w:tcPr>
          <w:p w14:paraId="66EB0FE5" w14:textId="77777777" w:rsidR="00FC1799" w:rsidRPr="00FC1799" w:rsidRDefault="00FC1799" w:rsidP="00FC1799">
            <w:pPr>
              <w:widowControl w:val="0"/>
              <w:autoSpaceDE w:val="0"/>
              <w:autoSpaceDN w:val="0"/>
              <w:adjustRightInd w:val="0"/>
              <w:spacing w:line="241" w:lineRule="atLeast"/>
              <w:rPr>
                <w:rFonts w:ascii="HelveticaNeue Condensed" w:hAnsi="HelveticaNeue Condensed" w:cs="HelveticaNeue Condensed"/>
                <w:color w:val="000000"/>
                <w:sz w:val="18"/>
                <w:szCs w:val="18"/>
              </w:rPr>
            </w:pPr>
            <w:r w:rsidRPr="00FC1799">
              <w:rPr>
                <w:rFonts w:ascii="HelveticaNeue Condensed" w:hAnsi="HelveticaNeue Condensed" w:cs="HelveticaNeue Condensed"/>
                <w:b/>
                <w:bCs/>
                <w:color w:val="000000"/>
                <w:sz w:val="18"/>
                <w:szCs w:val="18"/>
              </w:rPr>
              <w:t xml:space="preserve">High school (grades 11-1; secondary) ages 17-22 or when exiting high school </w:t>
            </w:r>
          </w:p>
        </w:tc>
        <w:tc>
          <w:tcPr>
            <w:tcW w:w="2700" w:type="dxa"/>
            <w:tcMar>
              <w:left w:w="216" w:type="dxa"/>
              <w:right w:w="216" w:type="dxa"/>
            </w:tcMar>
          </w:tcPr>
          <w:p w14:paraId="62CDAA3E"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Difficulty understanding and accepting transitions, such as graduation from high school </w:t>
            </w:r>
          </w:p>
          <w:p w14:paraId="0708F580"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Difficulty generalizing, transferring, and maintaining skills learned in high school to work and community </w:t>
            </w:r>
          </w:p>
          <w:p w14:paraId="7DBEF554"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Difficulty connecting concepts </w:t>
            </w:r>
          </w:p>
          <w:p w14:paraId="21D6A2CF"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Challenges in social competency. Difficulty understanding and using age-appropriate social skills </w:t>
            </w:r>
          </w:p>
          <w:p w14:paraId="4230AC73"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Difficulty communicating needs, thoughts, emotions, etc. </w:t>
            </w:r>
          </w:p>
          <w:p w14:paraId="60549C08"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Difficulty identifying and using effective self-regulating behaviors </w:t>
            </w:r>
          </w:p>
          <w:p w14:paraId="28F2BA19"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Difficulty with independent use of adaptive skills </w:t>
            </w:r>
          </w:p>
          <w:p w14:paraId="02DA06BC"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Difficulty explaining own behavioral challenges and characteristics </w:t>
            </w:r>
          </w:p>
        </w:tc>
        <w:tc>
          <w:tcPr>
            <w:tcW w:w="2700" w:type="dxa"/>
            <w:tcMar>
              <w:left w:w="216" w:type="dxa"/>
              <w:right w:w="216" w:type="dxa"/>
            </w:tcMar>
          </w:tcPr>
          <w:p w14:paraId="01410FE0" w14:textId="77777777" w:rsidR="00FC1799" w:rsidRPr="002E35DB" w:rsidRDefault="00FC1799" w:rsidP="00FC1799">
            <w:pPr>
              <w:widowControl w:val="0"/>
              <w:autoSpaceDE w:val="0"/>
              <w:autoSpaceDN w:val="0"/>
              <w:adjustRightInd w:val="0"/>
              <w:spacing w:line="241" w:lineRule="atLeast"/>
              <w:rPr>
                <w:rFonts w:ascii="HelveticaNeue Condensed" w:hAnsi="HelveticaNeue Condensed" w:cs="HelveticaNeue Condensed"/>
                <w:color w:val="000000"/>
                <w:sz w:val="18"/>
                <w:szCs w:val="18"/>
              </w:rPr>
            </w:pPr>
            <w:r w:rsidRPr="002E35DB">
              <w:rPr>
                <w:rFonts w:ascii="HelveticaNeue Condensed" w:hAnsi="HelveticaNeue Condensed" w:cs="HelveticaNeue Condensed"/>
                <w:i/>
                <w:iCs/>
                <w:color w:val="000000"/>
                <w:sz w:val="18"/>
                <w:szCs w:val="18"/>
              </w:rPr>
              <w:t xml:space="preserve">All educational programming for students in their final years of high school should align with and support postsecondary goals in the areas of employment, education, and independent living. For students with ASD, this includes a significant focus on the use of social competencies, problem-solving, self-determination, and linkages with the next (adult) environments. These areas may not be repeated in each area listed below but should be included in planning of each area. </w:t>
            </w:r>
          </w:p>
          <w:p w14:paraId="380AB2FC" w14:textId="544A3575" w:rsidR="00FC1799" w:rsidRPr="002E35DB" w:rsidRDefault="00E418FE" w:rsidP="00FC1799">
            <w:pPr>
              <w:widowControl w:val="0"/>
              <w:autoSpaceDE w:val="0"/>
              <w:autoSpaceDN w:val="0"/>
              <w:adjustRightInd w:val="0"/>
              <w:spacing w:line="241" w:lineRule="atLeast"/>
              <w:ind w:hanging="280"/>
              <w:rPr>
                <w:rFonts w:ascii="HelveticaNeue Condensed" w:hAnsi="HelveticaNeue Condensed" w:cs="HelveticaNeue Condensed"/>
                <w:color w:val="000000"/>
                <w:sz w:val="18"/>
                <w:szCs w:val="18"/>
              </w:rPr>
            </w:pPr>
            <w:r>
              <w:rPr>
                <w:rFonts w:ascii="HelveticaNeue Condensed" w:hAnsi="HelveticaNeue Condensed" w:cs="HelveticaNeue Condensed"/>
                <w:color w:val="000000"/>
                <w:sz w:val="18"/>
                <w:szCs w:val="18"/>
              </w:rPr>
              <w:t xml:space="preserve"> </w:t>
            </w:r>
            <w:r w:rsidR="00FC1799" w:rsidRPr="002E35DB">
              <w:rPr>
                <w:rFonts w:ascii="HelveticaNeue Condensed" w:hAnsi="HelveticaNeue Condensed" w:cs="HelveticaNeue Condensed"/>
                <w:color w:val="000000"/>
                <w:sz w:val="18"/>
                <w:szCs w:val="18"/>
              </w:rPr>
              <w:t xml:space="preserve">Preparing for Employment </w:t>
            </w:r>
          </w:p>
          <w:p w14:paraId="0D813746"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Ongoing age-appropriate transition assessments to support career choices </w:t>
            </w:r>
          </w:p>
          <w:p w14:paraId="313234F9"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Refinement of postsecondary employment goals </w:t>
            </w:r>
          </w:p>
          <w:p w14:paraId="6E27054D"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Close alignment of the experiences for vocational/career development and the individual career/employment goal </w:t>
            </w:r>
          </w:p>
          <w:p w14:paraId="6A035ACC"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Linkages with Department of Developmental Disabilities, Vocational Rehabilitation Services, Jobs and Family Services, employers, and others that will support adult employment </w:t>
            </w:r>
          </w:p>
          <w:p w14:paraId="1DBF3FD2" w14:textId="13057AF1" w:rsidR="00FC1799" w:rsidRPr="002E35DB" w:rsidRDefault="00E418FE" w:rsidP="00FC1799">
            <w:pPr>
              <w:widowControl w:val="0"/>
              <w:autoSpaceDE w:val="0"/>
              <w:autoSpaceDN w:val="0"/>
              <w:adjustRightInd w:val="0"/>
              <w:spacing w:line="241" w:lineRule="atLeast"/>
              <w:ind w:hanging="260"/>
              <w:rPr>
                <w:rFonts w:ascii="HelveticaNeue Condensed" w:hAnsi="HelveticaNeue Condensed" w:cs="HelveticaNeue Condensed"/>
                <w:color w:val="000000"/>
                <w:sz w:val="18"/>
                <w:szCs w:val="18"/>
              </w:rPr>
            </w:pPr>
            <w:r>
              <w:rPr>
                <w:rFonts w:ascii="HelveticaNeue Condensed" w:hAnsi="HelveticaNeue Condensed" w:cs="HelveticaNeue Condensed"/>
                <w:color w:val="000000"/>
                <w:sz w:val="18"/>
                <w:szCs w:val="18"/>
              </w:rPr>
              <w:t xml:space="preserve"> </w:t>
            </w:r>
            <w:r w:rsidR="00FC1799" w:rsidRPr="002E35DB">
              <w:rPr>
                <w:rFonts w:ascii="HelveticaNeue Condensed" w:hAnsi="HelveticaNeue Condensed" w:cs="HelveticaNeue Condensed"/>
                <w:color w:val="000000"/>
                <w:sz w:val="18"/>
                <w:szCs w:val="18"/>
              </w:rPr>
              <w:t xml:space="preserve">Preparing for Postsecondary Education </w:t>
            </w:r>
          </w:p>
          <w:p w14:paraId="4D000A7E"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Ongoing age-appropriate transition assessments to prepare the student for postsecondary education </w:t>
            </w:r>
          </w:p>
          <w:p w14:paraId="159F6E40"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Refine and narrow the postsecondary education goals, including the specific college, school, or program student wishes to attend </w:t>
            </w:r>
          </w:p>
          <w:p w14:paraId="20554500"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Linkages with Disability Services on college campus, possibly Vocational Rehabilitation Services and others that will support the student through postsecondary education </w:t>
            </w:r>
          </w:p>
          <w:p w14:paraId="0244C9E0" w14:textId="3DF1B567" w:rsidR="00FC1799" w:rsidRPr="002E35DB" w:rsidRDefault="00E418FE" w:rsidP="00FC1799">
            <w:pPr>
              <w:widowControl w:val="0"/>
              <w:autoSpaceDE w:val="0"/>
              <w:autoSpaceDN w:val="0"/>
              <w:adjustRightInd w:val="0"/>
              <w:spacing w:line="241" w:lineRule="atLeast"/>
              <w:ind w:hanging="260"/>
              <w:rPr>
                <w:rFonts w:ascii="HelveticaNeue Condensed" w:hAnsi="HelveticaNeue Condensed" w:cs="HelveticaNeue Condensed"/>
                <w:color w:val="000000"/>
                <w:sz w:val="18"/>
                <w:szCs w:val="18"/>
              </w:rPr>
            </w:pPr>
            <w:r>
              <w:rPr>
                <w:rFonts w:ascii="HelveticaNeue Condensed" w:hAnsi="HelveticaNeue Condensed" w:cs="HelveticaNeue Condensed"/>
                <w:color w:val="000000"/>
                <w:sz w:val="18"/>
                <w:szCs w:val="18"/>
              </w:rPr>
              <w:t xml:space="preserve"> </w:t>
            </w:r>
            <w:r w:rsidR="00FC1799" w:rsidRPr="002E35DB">
              <w:rPr>
                <w:rFonts w:ascii="HelveticaNeue Condensed" w:hAnsi="HelveticaNeue Condensed" w:cs="HelveticaNeue Condensed"/>
                <w:color w:val="000000"/>
                <w:sz w:val="18"/>
                <w:szCs w:val="18"/>
              </w:rPr>
              <w:t xml:space="preserve">Preparing for Independent Living </w:t>
            </w:r>
          </w:p>
          <w:p w14:paraId="240144AF"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Ongoing age-appropriate transition assessments to prepare the student for independent living and community participation </w:t>
            </w:r>
          </w:p>
          <w:p w14:paraId="5FB4AACB"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Prioritization of the skills needed for successful postsecondary community living and participation </w:t>
            </w:r>
          </w:p>
          <w:p w14:paraId="31090796"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Development of self-determination skills across all environments and areas of instruction/learning </w:t>
            </w:r>
          </w:p>
          <w:p w14:paraId="4274D72A"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Information on age of majority and rights transfer </w:t>
            </w:r>
          </w:p>
          <w:p w14:paraId="176F3FA6"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Linkages with Department of Developmental Disabilities and other adult independent living agencies and organizations that can support the student in independent living and community participation after high school </w:t>
            </w:r>
          </w:p>
        </w:tc>
        <w:tc>
          <w:tcPr>
            <w:tcW w:w="2700" w:type="dxa"/>
            <w:tcMar>
              <w:left w:w="216" w:type="dxa"/>
              <w:right w:w="216" w:type="dxa"/>
            </w:tcMar>
          </w:tcPr>
          <w:p w14:paraId="21E99188" w14:textId="413496A2" w:rsidR="00FC1799" w:rsidRPr="002E35DB" w:rsidRDefault="002E35DB" w:rsidP="00FC1799">
            <w:pPr>
              <w:widowControl w:val="0"/>
              <w:autoSpaceDE w:val="0"/>
              <w:autoSpaceDN w:val="0"/>
              <w:adjustRightInd w:val="0"/>
              <w:spacing w:line="241" w:lineRule="atLeast"/>
              <w:ind w:hanging="300"/>
              <w:rPr>
                <w:rFonts w:ascii="HelveticaNeue Condensed" w:hAnsi="HelveticaNeue Condensed" w:cs="HelveticaNeue Condensed"/>
                <w:color w:val="000000"/>
                <w:sz w:val="18"/>
                <w:szCs w:val="18"/>
              </w:rPr>
            </w:pPr>
            <w:r>
              <w:rPr>
                <w:rFonts w:ascii="HelveticaNeue Condensed" w:hAnsi="HelveticaNeue Condensed" w:cs="HelveticaNeue Condensed"/>
                <w:color w:val="000000"/>
                <w:sz w:val="18"/>
                <w:szCs w:val="18"/>
              </w:rPr>
              <w:t xml:space="preserve">  </w:t>
            </w:r>
            <w:r w:rsidR="00FC1799" w:rsidRPr="002E35DB">
              <w:rPr>
                <w:rFonts w:ascii="HelveticaNeue Condensed" w:hAnsi="HelveticaNeue Condensed" w:cs="HelveticaNeue Condensed"/>
                <w:color w:val="000000"/>
                <w:sz w:val="18"/>
                <w:szCs w:val="18"/>
              </w:rPr>
              <w:t xml:space="preserve">Examples for Preparing for Employment </w:t>
            </w:r>
          </w:p>
          <w:p w14:paraId="1880DA29"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Job experiences in the career of choice </w:t>
            </w:r>
          </w:p>
          <w:p w14:paraId="223E22E0"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Resume development and interview skills and plans </w:t>
            </w:r>
          </w:p>
          <w:p w14:paraId="44CCA5E5"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Applying for adult service assistance in employment </w:t>
            </w:r>
          </w:p>
          <w:p w14:paraId="7A0516B5"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Paid work experiences </w:t>
            </w:r>
          </w:p>
          <w:p w14:paraId="304519C3"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Securing employment before leaving high school </w:t>
            </w:r>
          </w:p>
          <w:p w14:paraId="65FA18FE"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Development of PASS Plan or use of impairment-related work experience procedures to implement with employment to protect benefits </w:t>
            </w:r>
          </w:p>
          <w:p w14:paraId="469DA93B"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Meeting with adult service agency representatives to review/refine plan for transition to employment </w:t>
            </w:r>
          </w:p>
          <w:p w14:paraId="297217EC"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Examples for Preparing for Postsecondary Education/Training </w:t>
            </w:r>
          </w:p>
          <w:p w14:paraId="190C8A42"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Narrow exploration of colleges/programs that support career choice and determine those that are a potential “match” for student </w:t>
            </w:r>
          </w:p>
          <w:p w14:paraId="1120D16F"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Applying for college/postsecondary program </w:t>
            </w:r>
          </w:p>
          <w:p w14:paraId="330F3F6E"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Auditing a college course </w:t>
            </w:r>
          </w:p>
          <w:p w14:paraId="6B0129F6"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Visit to the college campuses of choice – staying in dorms </w:t>
            </w:r>
          </w:p>
          <w:p w14:paraId="26B3BBC1"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Expanding understanding of disability, including how to disclose and to whom </w:t>
            </w:r>
          </w:p>
          <w:p w14:paraId="5836987A"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Development of a specific accommodations plan to use in college </w:t>
            </w:r>
          </w:p>
          <w:p w14:paraId="41847775"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Understanding and implementing procedures to request accommodations in college/program of choice </w:t>
            </w:r>
          </w:p>
          <w:p w14:paraId="11E79601"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Applying for tuition assistance/grants </w:t>
            </w:r>
          </w:p>
          <w:p w14:paraId="7C725750"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Meeting with Disability Services representative to discuss accommodations plan </w:t>
            </w:r>
          </w:p>
          <w:p w14:paraId="498C85AF"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Examples for Preparing for Independent Living </w:t>
            </w:r>
          </w:p>
          <w:p w14:paraId="2EF15A86"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Expanding scope of student’s role in student-directed IEP </w:t>
            </w:r>
          </w:p>
          <w:p w14:paraId="7C2A993F"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Applying for adult service assistance for independent living and community participation (Department of DD, Social Security/SSI, Medicaid, etc.) </w:t>
            </w:r>
          </w:p>
          <w:p w14:paraId="09460C89"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Visiting a variety of residential options that align with student plans for adult living </w:t>
            </w:r>
          </w:p>
          <w:p w14:paraId="5F5BA6FB"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Exploration of assistive technology to determine if use of technology could enhance independence in community and adult living </w:t>
            </w:r>
          </w:p>
          <w:p w14:paraId="5A21C266"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Gaining a driver’s license or confirming transportation plans </w:t>
            </w:r>
          </w:p>
          <w:p w14:paraId="5C2BAD60"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Registering to vote </w:t>
            </w:r>
          </w:p>
          <w:p w14:paraId="12A7326A"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xml:space="preserve">• Providing parents with information on wills, trusts, and other financial planning information </w:t>
            </w:r>
          </w:p>
          <w:p w14:paraId="3345CD9F" w14:textId="77777777" w:rsidR="00FC1799" w:rsidRPr="002E35DB" w:rsidRDefault="00FC1799" w:rsidP="00FC1799">
            <w:pPr>
              <w:widowControl w:val="0"/>
              <w:autoSpaceDE w:val="0"/>
              <w:autoSpaceDN w:val="0"/>
              <w:adjustRightInd w:val="0"/>
              <w:spacing w:line="241" w:lineRule="atLeast"/>
              <w:ind w:hanging="180"/>
              <w:rPr>
                <w:rFonts w:ascii="HelveticaNeue Condensed" w:hAnsi="HelveticaNeue Condensed" w:cs="HelveticaNeue Condensed"/>
                <w:color w:val="000000"/>
                <w:sz w:val="18"/>
                <w:szCs w:val="18"/>
              </w:rPr>
            </w:pPr>
            <w:r w:rsidRPr="002E35DB">
              <w:rPr>
                <w:rFonts w:ascii="HelveticaNeue Condensed" w:hAnsi="HelveticaNeue Condensed" w:cs="HelveticaNeue Condensed"/>
                <w:color w:val="000000"/>
                <w:sz w:val="18"/>
                <w:szCs w:val="18"/>
              </w:rPr>
              <w:t>• Meeting with adult service agency representatives to refine and outline plan for transition to adult living</w:t>
            </w:r>
          </w:p>
        </w:tc>
      </w:tr>
    </w:tbl>
    <w:p w14:paraId="25689DD6" w14:textId="77777777" w:rsidR="00FC1799" w:rsidRDefault="00FC1799" w:rsidP="00FC1799"/>
    <w:p w14:paraId="397BE06D" w14:textId="77777777" w:rsidR="00B72C8E" w:rsidRDefault="00B72C8E" w:rsidP="00FC1799"/>
    <w:p w14:paraId="605D8C96" w14:textId="77777777" w:rsidR="00B72C8E" w:rsidRDefault="00B72C8E" w:rsidP="00FC1799"/>
    <w:p w14:paraId="7FE75245" w14:textId="77777777" w:rsidR="00B72C8E" w:rsidRDefault="00B72C8E" w:rsidP="00FC1799"/>
    <w:p w14:paraId="684C23F7" w14:textId="77777777" w:rsidR="00B72C8E" w:rsidRDefault="00B72C8E" w:rsidP="00FC1799"/>
    <w:p w14:paraId="4C0CA128" w14:textId="77777777" w:rsidR="00B72C8E" w:rsidRDefault="00B72C8E" w:rsidP="00FC1799"/>
    <w:p w14:paraId="1B8F60FD" w14:textId="77777777" w:rsidR="00B72C8E" w:rsidRDefault="00B72C8E" w:rsidP="00FC1799"/>
    <w:p w14:paraId="175A2107" w14:textId="77777777" w:rsidR="00B72C8E" w:rsidRPr="00B72C8E" w:rsidRDefault="00B72C8E" w:rsidP="00B72C8E">
      <w:pPr>
        <w:widowControl w:val="0"/>
        <w:autoSpaceDE w:val="0"/>
        <w:autoSpaceDN w:val="0"/>
        <w:adjustRightInd w:val="0"/>
        <w:rPr>
          <w:rFonts w:ascii="HelveticaNeue MediumCond" w:hAnsi="HelveticaNeue MediumCond" w:cs="HelveticaNeue MediumCond"/>
          <w:color w:val="000000"/>
        </w:rPr>
      </w:pPr>
    </w:p>
    <w:sectPr w:rsidR="00B72C8E" w:rsidRPr="00B72C8E" w:rsidSect="00DC73AE">
      <w:headerReference w:type="even" r:id="rId8"/>
      <w:headerReference w:type="default" r:id="rId9"/>
      <w:footerReference w:type="even" r:id="rId10"/>
      <w:footerReference w:type="default" r:id="rId11"/>
      <w:headerReference w:type="first" r:id="rId12"/>
      <w:footerReference w:type="first" r:id="rId13"/>
      <w:pgSz w:w="12240" w:h="15840"/>
      <w:pgMar w:top="1152" w:right="1008" w:bottom="1152"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9BD89" w14:textId="77777777" w:rsidR="00D44F49" w:rsidRDefault="00D44F49" w:rsidP="00DC73AE">
      <w:r>
        <w:separator/>
      </w:r>
    </w:p>
  </w:endnote>
  <w:endnote w:type="continuationSeparator" w:id="0">
    <w:p w14:paraId="2108D02C" w14:textId="77777777" w:rsidR="00D44F49" w:rsidRDefault="00D44F49" w:rsidP="00DC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HelveticaNeue MediumCond">
    <w:altName w:val="Verdana"/>
    <w:panose1 w:val="00000000000000000000"/>
    <w:charset w:val="4D"/>
    <w:family w:val="swiss"/>
    <w:notTrueType/>
    <w:pitch w:val="default"/>
    <w:sig w:usb0="00000003" w:usb1="00000000" w:usb2="00000000" w:usb3="00000000" w:csb0="00000001" w:csb1="00000000"/>
  </w:font>
  <w:font w:name="Goudy Old Style">
    <w:altName w:val="Goudy Old Style"/>
    <w:panose1 w:val="02020502050305020303"/>
    <w:charset w:val="00"/>
    <w:family w:val="auto"/>
    <w:pitch w:val="variable"/>
    <w:sig w:usb0="00000003" w:usb1="00000000" w:usb2="00000000" w:usb3="00000000" w:csb0="00000001" w:csb1="00000000"/>
  </w:font>
  <w:font w:name="Minion Pro">
    <w:altName w:val="Verdana"/>
    <w:panose1 w:val="00000000000000000000"/>
    <w:charset w:val="00"/>
    <w:family w:val="roman"/>
    <w:notTrueType/>
    <w:pitch w:val="default"/>
    <w:sig w:usb0="00000003" w:usb1="00000000" w:usb2="00000000" w:usb3="00000000" w:csb0="00000001" w:csb1="00000000"/>
  </w:font>
  <w:font w:name="HelveticaNeue Condensed">
    <w:altName w:val="Verdana"/>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5F299" w14:textId="77777777" w:rsidR="007D55C4" w:rsidRDefault="007D55C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85A13" w14:textId="0A1D6F8B" w:rsidR="007D55C4" w:rsidRDefault="00D44F49" w:rsidP="007D55C4">
    <w:pPr>
      <w:pStyle w:val="Footer"/>
      <w:rPr>
        <w:sz w:val="22"/>
        <w:szCs w:val="22"/>
      </w:rPr>
    </w:pPr>
    <w:r w:rsidRPr="00DC73AE">
      <w:rPr>
        <w:sz w:val="22"/>
        <w:szCs w:val="22"/>
      </w:rPr>
      <w:t xml:space="preserve">OCALI: Service Guidelines for Individuals with Autism Spectrum </w:t>
    </w:r>
    <w:r w:rsidR="007D55C4">
      <w:rPr>
        <w:sz w:val="22"/>
        <w:szCs w:val="22"/>
      </w:rPr>
      <w:tab/>
    </w:r>
    <w:r w:rsidR="007D55C4" w:rsidRPr="007D55C4">
      <w:rPr>
        <w:sz w:val="22"/>
        <w:szCs w:val="22"/>
      </w:rPr>
      <w:t xml:space="preserve">Page </w:t>
    </w:r>
    <w:r w:rsidR="007D55C4" w:rsidRPr="007D55C4">
      <w:rPr>
        <w:sz w:val="22"/>
        <w:szCs w:val="22"/>
      </w:rPr>
      <w:fldChar w:fldCharType="begin"/>
    </w:r>
    <w:r w:rsidR="007D55C4" w:rsidRPr="007D55C4">
      <w:rPr>
        <w:sz w:val="22"/>
        <w:szCs w:val="22"/>
      </w:rPr>
      <w:instrText xml:space="preserve"> PAGE </w:instrText>
    </w:r>
    <w:r w:rsidR="007D55C4">
      <w:rPr>
        <w:sz w:val="22"/>
        <w:szCs w:val="22"/>
      </w:rPr>
      <w:fldChar w:fldCharType="separate"/>
    </w:r>
    <w:r w:rsidR="007D55C4">
      <w:rPr>
        <w:noProof/>
        <w:sz w:val="22"/>
        <w:szCs w:val="22"/>
      </w:rPr>
      <w:t>1</w:t>
    </w:r>
    <w:r w:rsidR="007D55C4" w:rsidRPr="007D55C4">
      <w:rPr>
        <w:sz w:val="22"/>
        <w:szCs w:val="22"/>
      </w:rPr>
      <w:fldChar w:fldCharType="end"/>
    </w:r>
    <w:r w:rsidR="007D55C4" w:rsidRPr="007D55C4">
      <w:rPr>
        <w:sz w:val="22"/>
        <w:szCs w:val="22"/>
      </w:rPr>
      <w:t xml:space="preserve"> of </w:t>
    </w:r>
    <w:r w:rsidR="007D55C4" w:rsidRPr="007D55C4">
      <w:rPr>
        <w:sz w:val="22"/>
        <w:szCs w:val="22"/>
      </w:rPr>
      <w:fldChar w:fldCharType="begin"/>
    </w:r>
    <w:r w:rsidR="007D55C4" w:rsidRPr="007D55C4">
      <w:rPr>
        <w:sz w:val="22"/>
        <w:szCs w:val="22"/>
      </w:rPr>
      <w:instrText xml:space="preserve"> NUMPAGES </w:instrText>
    </w:r>
    <w:r w:rsidR="007D55C4">
      <w:rPr>
        <w:sz w:val="22"/>
        <w:szCs w:val="22"/>
      </w:rPr>
      <w:fldChar w:fldCharType="separate"/>
    </w:r>
    <w:r w:rsidR="007D55C4">
      <w:rPr>
        <w:noProof/>
        <w:sz w:val="22"/>
        <w:szCs w:val="22"/>
      </w:rPr>
      <w:t>2</w:t>
    </w:r>
    <w:r w:rsidR="007D55C4" w:rsidRPr="007D55C4">
      <w:rPr>
        <w:sz w:val="22"/>
        <w:szCs w:val="22"/>
      </w:rPr>
      <w:fldChar w:fldCharType="end"/>
    </w:r>
  </w:p>
  <w:p w14:paraId="2B023974" w14:textId="07646678" w:rsidR="00D44F49" w:rsidRPr="00DC73AE" w:rsidRDefault="00D44F49" w:rsidP="007D55C4">
    <w:pPr>
      <w:pStyle w:val="Footer"/>
      <w:rPr>
        <w:sz w:val="22"/>
        <w:szCs w:val="22"/>
      </w:rPr>
    </w:pPr>
    <w:r w:rsidRPr="00DC73AE">
      <w:rPr>
        <w:sz w:val="22"/>
        <w:szCs w:val="22"/>
      </w:rPr>
      <w:t xml:space="preserve">Disorder through the Lifespan </w:t>
    </w:r>
    <w:r>
      <w:rPr>
        <w:sz w:val="22"/>
        <w:szCs w:val="22"/>
      </w:rPr>
      <w:t>(excerpts).</w:t>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AC579" w14:textId="77777777" w:rsidR="007D55C4" w:rsidRDefault="007D55C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086B6" w14:textId="77777777" w:rsidR="00D44F49" w:rsidRDefault="00D44F49" w:rsidP="00DC73AE">
      <w:r>
        <w:separator/>
      </w:r>
    </w:p>
  </w:footnote>
  <w:footnote w:type="continuationSeparator" w:id="0">
    <w:p w14:paraId="7B48B4A0" w14:textId="77777777" w:rsidR="00D44F49" w:rsidRDefault="00D44F49" w:rsidP="00DC73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A6A66" w14:textId="77777777" w:rsidR="007D55C4" w:rsidRDefault="007D55C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5CE8B" w14:textId="77777777" w:rsidR="007D55C4" w:rsidRDefault="007D55C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3562F" w14:textId="77777777" w:rsidR="007D55C4" w:rsidRDefault="007D55C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33B06"/>
    <w:multiLevelType w:val="hybridMultilevel"/>
    <w:tmpl w:val="4E741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A3355F0"/>
    <w:multiLevelType w:val="hybridMultilevel"/>
    <w:tmpl w:val="2D4418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E0F6918"/>
    <w:multiLevelType w:val="hybridMultilevel"/>
    <w:tmpl w:val="1BCCC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799"/>
    <w:rsid w:val="00054996"/>
    <w:rsid w:val="001A526A"/>
    <w:rsid w:val="001E73F6"/>
    <w:rsid w:val="002500CF"/>
    <w:rsid w:val="002E35DB"/>
    <w:rsid w:val="00412793"/>
    <w:rsid w:val="006941CC"/>
    <w:rsid w:val="007D2D6A"/>
    <w:rsid w:val="007D55C4"/>
    <w:rsid w:val="008D3C4F"/>
    <w:rsid w:val="00943B88"/>
    <w:rsid w:val="00A80AD8"/>
    <w:rsid w:val="00AE07A5"/>
    <w:rsid w:val="00B53287"/>
    <w:rsid w:val="00B72C8E"/>
    <w:rsid w:val="00CC3BC6"/>
    <w:rsid w:val="00CE4018"/>
    <w:rsid w:val="00D44F49"/>
    <w:rsid w:val="00D75BA2"/>
    <w:rsid w:val="00DC3B70"/>
    <w:rsid w:val="00DC73AE"/>
    <w:rsid w:val="00DF7944"/>
    <w:rsid w:val="00E418FE"/>
    <w:rsid w:val="00E7643C"/>
    <w:rsid w:val="00E80E83"/>
    <w:rsid w:val="00F45D58"/>
    <w:rsid w:val="00FC179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709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BC6"/>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1799"/>
    <w:pPr>
      <w:widowControl w:val="0"/>
      <w:autoSpaceDE w:val="0"/>
      <w:autoSpaceDN w:val="0"/>
      <w:adjustRightInd w:val="0"/>
    </w:pPr>
    <w:rPr>
      <w:rFonts w:ascii="HelveticaNeue MediumCond" w:hAnsi="HelveticaNeue MediumCond" w:cs="HelveticaNeue MediumCond"/>
      <w:color w:val="000000"/>
      <w:sz w:val="24"/>
      <w:szCs w:val="24"/>
    </w:rPr>
  </w:style>
  <w:style w:type="paragraph" w:customStyle="1" w:styleId="Pa0">
    <w:name w:val="Pa0"/>
    <w:basedOn w:val="Default"/>
    <w:next w:val="Default"/>
    <w:uiPriority w:val="99"/>
    <w:rsid w:val="00FC1799"/>
    <w:pPr>
      <w:spacing w:line="241" w:lineRule="atLeast"/>
    </w:pPr>
    <w:rPr>
      <w:rFonts w:cs="Times New Roman"/>
      <w:color w:val="auto"/>
    </w:rPr>
  </w:style>
  <w:style w:type="character" w:customStyle="1" w:styleId="A12">
    <w:name w:val="A12"/>
    <w:uiPriority w:val="99"/>
    <w:rsid w:val="00FC1799"/>
    <w:rPr>
      <w:rFonts w:cs="HelveticaNeue MediumCond"/>
      <w:b/>
      <w:bCs/>
      <w:color w:val="000000"/>
      <w:sz w:val="44"/>
      <w:szCs w:val="44"/>
    </w:rPr>
  </w:style>
  <w:style w:type="character" w:customStyle="1" w:styleId="A8">
    <w:name w:val="A8"/>
    <w:uiPriority w:val="99"/>
    <w:rsid w:val="00FC1799"/>
    <w:rPr>
      <w:rFonts w:cs="HelveticaNeue MediumCond"/>
      <w:b/>
      <w:bCs/>
      <w:color w:val="000000"/>
      <w:sz w:val="32"/>
      <w:szCs w:val="32"/>
    </w:rPr>
  </w:style>
  <w:style w:type="character" w:customStyle="1" w:styleId="A3">
    <w:name w:val="A3"/>
    <w:uiPriority w:val="99"/>
    <w:rsid w:val="00FC1799"/>
    <w:rPr>
      <w:rFonts w:ascii="Goudy Old Style" w:hAnsi="Goudy Old Style" w:cs="Goudy Old Style"/>
      <w:color w:val="000000"/>
      <w:sz w:val="22"/>
      <w:szCs w:val="22"/>
    </w:rPr>
  </w:style>
  <w:style w:type="character" w:customStyle="1" w:styleId="A11">
    <w:name w:val="A11"/>
    <w:uiPriority w:val="99"/>
    <w:rsid w:val="00FC1799"/>
    <w:rPr>
      <w:rFonts w:cs="HelveticaNeue MediumCond"/>
      <w:b/>
      <w:bCs/>
      <w:color w:val="000000"/>
      <w:sz w:val="26"/>
      <w:szCs w:val="26"/>
    </w:rPr>
  </w:style>
  <w:style w:type="paragraph" w:customStyle="1" w:styleId="Pa2">
    <w:name w:val="Pa2"/>
    <w:basedOn w:val="Default"/>
    <w:next w:val="Default"/>
    <w:uiPriority w:val="99"/>
    <w:rsid w:val="00FC1799"/>
    <w:pPr>
      <w:spacing w:line="241" w:lineRule="atLeast"/>
    </w:pPr>
    <w:rPr>
      <w:rFonts w:cs="Times New Roman"/>
      <w:color w:val="auto"/>
    </w:rPr>
  </w:style>
  <w:style w:type="character" w:customStyle="1" w:styleId="A10">
    <w:name w:val="A10"/>
    <w:uiPriority w:val="99"/>
    <w:rsid w:val="00FC1799"/>
    <w:rPr>
      <w:rFonts w:ascii="Minion Pro" w:hAnsi="Minion Pro" w:cs="Minion Pro"/>
      <w:color w:val="000000"/>
    </w:rPr>
  </w:style>
  <w:style w:type="paragraph" w:customStyle="1" w:styleId="Pa3">
    <w:name w:val="Pa3"/>
    <w:basedOn w:val="Default"/>
    <w:next w:val="Default"/>
    <w:uiPriority w:val="99"/>
    <w:rsid w:val="00FC1799"/>
    <w:pPr>
      <w:spacing w:line="241" w:lineRule="atLeast"/>
    </w:pPr>
    <w:rPr>
      <w:rFonts w:ascii="Goudy Old Style" w:hAnsi="Goudy Old Style" w:cs="Times New Roman"/>
      <w:color w:val="auto"/>
    </w:rPr>
  </w:style>
  <w:style w:type="character" w:customStyle="1" w:styleId="A13">
    <w:name w:val="A13"/>
    <w:uiPriority w:val="99"/>
    <w:rsid w:val="00FC1799"/>
    <w:rPr>
      <w:rFonts w:ascii="HelveticaNeue Condensed" w:hAnsi="HelveticaNeue Condensed" w:cs="HelveticaNeue Condensed"/>
      <w:b/>
      <w:bCs/>
      <w:color w:val="000000"/>
      <w:sz w:val="18"/>
      <w:szCs w:val="18"/>
    </w:rPr>
  </w:style>
  <w:style w:type="paragraph" w:customStyle="1" w:styleId="Pa8">
    <w:name w:val="Pa8"/>
    <w:basedOn w:val="Default"/>
    <w:next w:val="Default"/>
    <w:uiPriority w:val="99"/>
    <w:rsid w:val="00FC1799"/>
    <w:pPr>
      <w:spacing w:line="241" w:lineRule="atLeast"/>
    </w:pPr>
    <w:rPr>
      <w:rFonts w:cs="Times New Roman"/>
      <w:color w:val="auto"/>
    </w:rPr>
  </w:style>
  <w:style w:type="character" w:customStyle="1" w:styleId="A14">
    <w:name w:val="A14"/>
    <w:uiPriority w:val="99"/>
    <w:rsid w:val="00FC1799"/>
    <w:rPr>
      <w:rFonts w:ascii="HelveticaNeue Condensed" w:hAnsi="HelveticaNeue Condensed" w:cs="HelveticaNeue Condensed"/>
      <w:color w:val="000000"/>
      <w:sz w:val="18"/>
      <w:szCs w:val="18"/>
    </w:rPr>
  </w:style>
  <w:style w:type="paragraph" w:customStyle="1" w:styleId="Pa9">
    <w:name w:val="Pa9"/>
    <w:basedOn w:val="Default"/>
    <w:next w:val="Default"/>
    <w:uiPriority w:val="99"/>
    <w:rsid w:val="00FC1799"/>
    <w:pPr>
      <w:spacing w:line="241" w:lineRule="atLeast"/>
    </w:pPr>
    <w:rPr>
      <w:rFonts w:cs="Times New Roman"/>
      <w:color w:val="auto"/>
    </w:rPr>
  </w:style>
  <w:style w:type="paragraph" w:customStyle="1" w:styleId="Pa10">
    <w:name w:val="Pa10"/>
    <w:basedOn w:val="Default"/>
    <w:next w:val="Default"/>
    <w:uiPriority w:val="99"/>
    <w:rsid w:val="00FC1799"/>
    <w:pPr>
      <w:spacing w:line="241" w:lineRule="atLeast"/>
    </w:pPr>
    <w:rPr>
      <w:rFonts w:cs="Times New Roman"/>
      <w:color w:val="auto"/>
    </w:rPr>
  </w:style>
  <w:style w:type="paragraph" w:customStyle="1" w:styleId="Pa11">
    <w:name w:val="Pa11"/>
    <w:basedOn w:val="Default"/>
    <w:next w:val="Default"/>
    <w:uiPriority w:val="99"/>
    <w:rsid w:val="00FC1799"/>
    <w:pPr>
      <w:spacing w:line="241" w:lineRule="atLeast"/>
    </w:pPr>
    <w:rPr>
      <w:rFonts w:cs="Times New Roman"/>
      <w:color w:val="auto"/>
    </w:rPr>
  </w:style>
  <w:style w:type="paragraph" w:customStyle="1" w:styleId="Pa14">
    <w:name w:val="Pa14"/>
    <w:basedOn w:val="Default"/>
    <w:next w:val="Default"/>
    <w:uiPriority w:val="99"/>
    <w:rsid w:val="00FC1799"/>
    <w:pPr>
      <w:spacing w:line="241" w:lineRule="atLeast"/>
    </w:pPr>
    <w:rPr>
      <w:rFonts w:ascii="HelveticaNeue Condensed" w:hAnsi="HelveticaNeue Condensed" w:cs="Times New Roman"/>
      <w:color w:val="auto"/>
    </w:rPr>
  </w:style>
  <w:style w:type="paragraph" w:customStyle="1" w:styleId="Pa18">
    <w:name w:val="Pa18"/>
    <w:basedOn w:val="Default"/>
    <w:next w:val="Default"/>
    <w:uiPriority w:val="99"/>
    <w:rsid w:val="00B72C8E"/>
    <w:pPr>
      <w:spacing w:line="221" w:lineRule="atLeast"/>
    </w:pPr>
    <w:rPr>
      <w:rFonts w:cs="Times New Roman"/>
      <w:color w:val="auto"/>
    </w:rPr>
  </w:style>
  <w:style w:type="paragraph" w:customStyle="1" w:styleId="Pa19">
    <w:name w:val="Pa19"/>
    <w:basedOn w:val="Default"/>
    <w:next w:val="Default"/>
    <w:uiPriority w:val="99"/>
    <w:rsid w:val="00B72C8E"/>
    <w:pPr>
      <w:spacing w:line="241" w:lineRule="atLeast"/>
    </w:pPr>
    <w:rPr>
      <w:rFonts w:cs="Times New Roman"/>
      <w:color w:val="auto"/>
    </w:rPr>
  </w:style>
  <w:style w:type="paragraph" w:customStyle="1" w:styleId="Pa7">
    <w:name w:val="Pa7"/>
    <w:basedOn w:val="Default"/>
    <w:next w:val="Default"/>
    <w:uiPriority w:val="99"/>
    <w:rsid w:val="00B72C8E"/>
    <w:pPr>
      <w:spacing w:line="241" w:lineRule="atLeast"/>
    </w:pPr>
    <w:rPr>
      <w:rFonts w:ascii="Goudy Old Style" w:hAnsi="Goudy Old Style" w:cs="Times New Roman"/>
      <w:color w:val="auto"/>
    </w:rPr>
  </w:style>
  <w:style w:type="character" w:customStyle="1" w:styleId="A15">
    <w:name w:val="A15"/>
    <w:uiPriority w:val="99"/>
    <w:rsid w:val="00B72C8E"/>
    <w:rPr>
      <w:rFonts w:cs="Goudy Old Style"/>
      <w:color w:val="000000"/>
      <w:sz w:val="22"/>
      <w:szCs w:val="22"/>
    </w:rPr>
  </w:style>
  <w:style w:type="paragraph" w:customStyle="1" w:styleId="Pa22">
    <w:name w:val="Pa22"/>
    <w:basedOn w:val="Default"/>
    <w:next w:val="Default"/>
    <w:uiPriority w:val="99"/>
    <w:rsid w:val="008D3C4F"/>
    <w:pPr>
      <w:spacing w:line="221" w:lineRule="atLeast"/>
    </w:pPr>
    <w:rPr>
      <w:rFonts w:cs="Times New Roman"/>
      <w:color w:val="auto"/>
    </w:rPr>
  </w:style>
  <w:style w:type="paragraph" w:customStyle="1" w:styleId="Pa6">
    <w:name w:val="Pa6"/>
    <w:basedOn w:val="Default"/>
    <w:next w:val="Default"/>
    <w:uiPriority w:val="99"/>
    <w:rsid w:val="008D3C4F"/>
    <w:pPr>
      <w:spacing w:line="241" w:lineRule="atLeast"/>
    </w:pPr>
    <w:rPr>
      <w:rFonts w:cs="Times New Roman"/>
      <w:color w:val="auto"/>
    </w:rPr>
  </w:style>
  <w:style w:type="paragraph" w:customStyle="1" w:styleId="Pa23">
    <w:name w:val="Pa23"/>
    <w:basedOn w:val="Default"/>
    <w:next w:val="Default"/>
    <w:uiPriority w:val="99"/>
    <w:rsid w:val="00D75BA2"/>
    <w:pPr>
      <w:spacing w:line="181" w:lineRule="atLeast"/>
    </w:pPr>
    <w:rPr>
      <w:rFonts w:cs="Times New Roman"/>
      <w:color w:val="auto"/>
    </w:rPr>
  </w:style>
  <w:style w:type="paragraph" w:customStyle="1" w:styleId="Pa24">
    <w:name w:val="Pa24"/>
    <w:basedOn w:val="Default"/>
    <w:next w:val="Default"/>
    <w:uiPriority w:val="99"/>
    <w:rsid w:val="00D75BA2"/>
    <w:pPr>
      <w:spacing w:line="181" w:lineRule="atLeast"/>
    </w:pPr>
    <w:rPr>
      <w:rFonts w:cs="Times New Roman"/>
      <w:color w:val="auto"/>
    </w:rPr>
  </w:style>
  <w:style w:type="paragraph" w:customStyle="1" w:styleId="Pa25">
    <w:name w:val="Pa25"/>
    <w:basedOn w:val="Default"/>
    <w:next w:val="Default"/>
    <w:uiPriority w:val="99"/>
    <w:rsid w:val="00D75BA2"/>
    <w:pPr>
      <w:spacing w:line="181" w:lineRule="atLeast"/>
    </w:pPr>
    <w:rPr>
      <w:rFonts w:cs="Times New Roman"/>
      <w:color w:val="auto"/>
    </w:rPr>
  </w:style>
  <w:style w:type="paragraph" w:customStyle="1" w:styleId="Pa26">
    <w:name w:val="Pa26"/>
    <w:basedOn w:val="Default"/>
    <w:next w:val="Default"/>
    <w:uiPriority w:val="99"/>
    <w:rsid w:val="00412793"/>
    <w:pPr>
      <w:spacing w:line="181" w:lineRule="atLeast"/>
    </w:pPr>
    <w:rPr>
      <w:rFonts w:cs="Times New Roman"/>
      <w:color w:val="auto"/>
    </w:rPr>
  </w:style>
  <w:style w:type="paragraph" w:styleId="Header">
    <w:name w:val="header"/>
    <w:basedOn w:val="Normal"/>
    <w:link w:val="HeaderChar"/>
    <w:uiPriority w:val="99"/>
    <w:unhideWhenUsed/>
    <w:rsid w:val="00DC73AE"/>
    <w:pPr>
      <w:tabs>
        <w:tab w:val="center" w:pos="4320"/>
        <w:tab w:val="right" w:pos="8640"/>
      </w:tabs>
    </w:pPr>
  </w:style>
  <w:style w:type="character" w:customStyle="1" w:styleId="HeaderChar">
    <w:name w:val="Header Char"/>
    <w:basedOn w:val="DefaultParagraphFont"/>
    <w:link w:val="Header"/>
    <w:uiPriority w:val="99"/>
    <w:rsid w:val="00DC73AE"/>
    <w:rPr>
      <w:rFonts w:ascii="Verdana" w:hAnsi="Verdana"/>
      <w:sz w:val="24"/>
      <w:szCs w:val="24"/>
    </w:rPr>
  </w:style>
  <w:style w:type="paragraph" w:styleId="Footer">
    <w:name w:val="footer"/>
    <w:basedOn w:val="Normal"/>
    <w:link w:val="FooterChar"/>
    <w:uiPriority w:val="99"/>
    <w:unhideWhenUsed/>
    <w:rsid w:val="00DC73AE"/>
    <w:pPr>
      <w:tabs>
        <w:tab w:val="center" w:pos="4320"/>
        <w:tab w:val="right" w:pos="8640"/>
      </w:tabs>
    </w:pPr>
  </w:style>
  <w:style w:type="character" w:customStyle="1" w:styleId="FooterChar">
    <w:name w:val="Footer Char"/>
    <w:basedOn w:val="DefaultParagraphFont"/>
    <w:link w:val="Footer"/>
    <w:uiPriority w:val="99"/>
    <w:rsid w:val="00DC73AE"/>
    <w:rPr>
      <w:rFonts w:ascii="Verdana" w:hAnsi="Verdana"/>
      <w:sz w:val="24"/>
      <w:szCs w:val="24"/>
    </w:rPr>
  </w:style>
  <w:style w:type="paragraph" w:styleId="ListParagraph">
    <w:name w:val="List Paragraph"/>
    <w:basedOn w:val="Normal"/>
    <w:uiPriority w:val="34"/>
    <w:qFormat/>
    <w:rsid w:val="00D44F4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BC6"/>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1799"/>
    <w:pPr>
      <w:widowControl w:val="0"/>
      <w:autoSpaceDE w:val="0"/>
      <w:autoSpaceDN w:val="0"/>
      <w:adjustRightInd w:val="0"/>
    </w:pPr>
    <w:rPr>
      <w:rFonts w:ascii="HelveticaNeue MediumCond" w:hAnsi="HelveticaNeue MediumCond" w:cs="HelveticaNeue MediumCond"/>
      <w:color w:val="000000"/>
      <w:sz w:val="24"/>
      <w:szCs w:val="24"/>
    </w:rPr>
  </w:style>
  <w:style w:type="paragraph" w:customStyle="1" w:styleId="Pa0">
    <w:name w:val="Pa0"/>
    <w:basedOn w:val="Default"/>
    <w:next w:val="Default"/>
    <w:uiPriority w:val="99"/>
    <w:rsid w:val="00FC1799"/>
    <w:pPr>
      <w:spacing w:line="241" w:lineRule="atLeast"/>
    </w:pPr>
    <w:rPr>
      <w:rFonts w:cs="Times New Roman"/>
      <w:color w:val="auto"/>
    </w:rPr>
  </w:style>
  <w:style w:type="character" w:customStyle="1" w:styleId="A12">
    <w:name w:val="A12"/>
    <w:uiPriority w:val="99"/>
    <w:rsid w:val="00FC1799"/>
    <w:rPr>
      <w:rFonts w:cs="HelveticaNeue MediumCond"/>
      <w:b/>
      <w:bCs/>
      <w:color w:val="000000"/>
      <w:sz w:val="44"/>
      <w:szCs w:val="44"/>
    </w:rPr>
  </w:style>
  <w:style w:type="character" w:customStyle="1" w:styleId="A8">
    <w:name w:val="A8"/>
    <w:uiPriority w:val="99"/>
    <w:rsid w:val="00FC1799"/>
    <w:rPr>
      <w:rFonts w:cs="HelveticaNeue MediumCond"/>
      <w:b/>
      <w:bCs/>
      <w:color w:val="000000"/>
      <w:sz w:val="32"/>
      <w:szCs w:val="32"/>
    </w:rPr>
  </w:style>
  <w:style w:type="character" w:customStyle="1" w:styleId="A3">
    <w:name w:val="A3"/>
    <w:uiPriority w:val="99"/>
    <w:rsid w:val="00FC1799"/>
    <w:rPr>
      <w:rFonts w:ascii="Goudy Old Style" w:hAnsi="Goudy Old Style" w:cs="Goudy Old Style"/>
      <w:color w:val="000000"/>
      <w:sz w:val="22"/>
      <w:szCs w:val="22"/>
    </w:rPr>
  </w:style>
  <w:style w:type="character" w:customStyle="1" w:styleId="A11">
    <w:name w:val="A11"/>
    <w:uiPriority w:val="99"/>
    <w:rsid w:val="00FC1799"/>
    <w:rPr>
      <w:rFonts w:cs="HelveticaNeue MediumCond"/>
      <w:b/>
      <w:bCs/>
      <w:color w:val="000000"/>
      <w:sz w:val="26"/>
      <w:szCs w:val="26"/>
    </w:rPr>
  </w:style>
  <w:style w:type="paragraph" w:customStyle="1" w:styleId="Pa2">
    <w:name w:val="Pa2"/>
    <w:basedOn w:val="Default"/>
    <w:next w:val="Default"/>
    <w:uiPriority w:val="99"/>
    <w:rsid w:val="00FC1799"/>
    <w:pPr>
      <w:spacing w:line="241" w:lineRule="atLeast"/>
    </w:pPr>
    <w:rPr>
      <w:rFonts w:cs="Times New Roman"/>
      <w:color w:val="auto"/>
    </w:rPr>
  </w:style>
  <w:style w:type="character" w:customStyle="1" w:styleId="A10">
    <w:name w:val="A10"/>
    <w:uiPriority w:val="99"/>
    <w:rsid w:val="00FC1799"/>
    <w:rPr>
      <w:rFonts w:ascii="Minion Pro" w:hAnsi="Minion Pro" w:cs="Minion Pro"/>
      <w:color w:val="000000"/>
    </w:rPr>
  </w:style>
  <w:style w:type="paragraph" w:customStyle="1" w:styleId="Pa3">
    <w:name w:val="Pa3"/>
    <w:basedOn w:val="Default"/>
    <w:next w:val="Default"/>
    <w:uiPriority w:val="99"/>
    <w:rsid w:val="00FC1799"/>
    <w:pPr>
      <w:spacing w:line="241" w:lineRule="atLeast"/>
    </w:pPr>
    <w:rPr>
      <w:rFonts w:ascii="Goudy Old Style" w:hAnsi="Goudy Old Style" w:cs="Times New Roman"/>
      <w:color w:val="auto"/>
    </w:rPr>
  </w:style>
  <w:style w:type="character" w:customStyle="1" w:styleId="A13">
    <w:name w:val="A13"/>
    <w:uiPriority w:val="99"/>
    <w:rsid w:val="00FC1799"/>
    <w:rPr>
      <w:rFonts w:ascii="HelveticaNeue Condensed" w:hAnsi="HelveticaNeue Condensed" w:cs="HelveticaNeue Condensed"/>
      <w:b/>
      <w:bCs/>
      <w:color w:val="000000"/>
      <w:sz w:val="18"/>
      <w:szCs w:val="18"/>
    </w:rPr>
  </w:style>
  <w:style w:type="paragraph" w:customStyle="1" w:styleId="Pa8">
    <w:name w:val="Pa8"/>
    <w:basedOn w:val="Default"/>
    <w:next w:val="Default"/>
    <w:uiPriority w:val="99"/>
    <w:rsid w:val="00FC1799"/>
    <w:pPr>
      <w:spacing w:line="241" w:lineRule="atLeast"/>
    </w:pPr>
    <w:rPr>
      <w:rFonts w:cs="Times New Roman"/>
      <w:color w:val="auto"/>
    </w:rPr>
  </w:style>
  <w:style w:type="character" w:customStyle="1" w:styleId="A14">
    <w:name w:val="A14"/>
    <w:uiPriority w:val="99"/>
    <w:rsid w:val="00FC1799"/>
    <w:rPr>
      <w:rFonts w:ascii="HelveticaNeue Condensed" w:hAnsi="HelveticaNeue Condensed" w:cs="HelveticaNeue Condensed"/>
      <w:color w:val="000000"/>
      <w:sz w:val="18"/>
      <w:szCs w:val="18"/>
    </w:rPr>
  </w:style>
  <w:style w:type="paragraph" w:customStyle="1" w:styleId="Pa9">
    <w:name w:val="Pa9"/>
    <w:basedOn w:val="Default"/>
    <w:next w:val="Default"/>
    <w:uiPriority w:val="99"/>
    <w:rsid w:val="00FC1799"/>
    <w:pPr>
      <w:spacing w:line="241" w:lineRule="atLeast"/>
    </w:pPr>
    <w:rPr>
      <w:rFonts w:cs="Times New Roman"/>
      <w:color w:val="auto"/>
    </w:rPr>
  </w:style>
  <w:style w:type="paragraph" w:customStyle="1" w:styleId="Pa10">
    <w:name w:val="Pa10"/>
    <w:basedOn w:val="Default"/>
    <w:next w:val="Default"/>
    <w:uiPriority w:val="99"/>
    <w:rsid w:val="00FC1799"/>
    <w:pPr>
      <w:spacing w:line="241" w:lineRule="atLeast"/>
    </w:pPr>
    <w:rPr>
      <w:rFonts w:cs="Times New Roman"/>
      <w:color w:val="auto"/>
    </w:rPr>
  </w:style>
  <w:style w:type="paragraph" w:customStyle="1" w:styleId="Pa11">
    <w:name w:val="Pa11"/>
    <w:basedOn w:val="Default"/>
    <w:next w:val="Default"/>
    <w:uiPriority w:val="99"/>
    <w:rsid w:val="00FC1799"/>
    <w:pPr>
      <w:spacing w:line="241" w:lineRule="atLeast"/>
    </w:pPr>
    <w:rPr>
      <w:rFonts w:cs="Times New Roman"/>
      <w:color w:val="auto"/>
    </w:rPr>
  </w:style>
  <w:style w:type="paragraph" w:customStyle="1" w:styleId="Pa14">
    <w:name w:val="Pa14"/>
    <w:basedOn w:val="Default"/>
    <w:next w:val="Default"/>
    <w:uiPriority w:val="99"/>
    <w:rsid w:val="00FC1799"/>
    <w:pPr>
      <w:spacing w:line="241" w:lineRule="atLeast"/>
    </w:pPr>
    <w:rPr>
      <w:rFonts w:ascii="HelveticaNeue Condensed" w:hAnsi="HelveticaNeue Condensed" w:cs="Times New Roman"/>
      <w:color w:val="auto"/>
    </w:rPr>
  </w:style>
  <w:style w:type="paragraph" w:customStyle="1" w:styleId="Pa18">
    <w:name w:val="Pa18"/>
    <w:basedOn w:val="Default"/>
    <w:next w:val="Default"/>
    <w:uiPriority w:val="99"/>
    <w:rsid w:val="00B72C8E"/>
    <w:pPr>
      <w:spacing w:line="221" w:lineRule="atLeast"/>
    </w:pPr>
    <w:rPr>
      <w:rFonts w:cs="Times New Roman"/>
      <w:color w:val="auto"/>
    </w:rPr>
  </w:style>
  <w:style w:type="paragraph" w:customStyle="1" w:styleId="Pa19">
    <w:name w:val="Pa19"/>
    <w:basedOn w:val="Default"/>
    <w:next w:val="Default"/>
    <w:uiPriority w:val="99"/>
    <w:rsid w:val="00B72C8E"/>
    <w:pPr>
      <w:spacing w:line="241" w:lineRule="atLeast"/>
    </w:pPr>
    <w:rPr>
      <w:rFonts w:cs="Times New Roman"/>
      <w:color w:val="auto"/>
    </w:rPr>
  </w:style>
  <w:style w:type="paragraph" w:customStyle="1" w:styleId="Pa7">
    <w:name w:val="Pa7"/>
    <w:basedOn w:val="Default"/>
    <w:next w:val="Default"/>
    <w:uiPriority w:val="99"/>
    <w:rsid w:val="00B72C8E"/>
    <w:pPr>
      <w:spacing w:line="241" w:lineRule="atLeast"/>
    </w:pPr>
    <w:rPr>
      <w:rFonts w:ascii="Goudy Old Style" w:hAnsi="Goudy Old Style" w:cs="Times New Roman"/>
      <w:color w:val="auto"/>
    </w:rPr>
  </w:style>
  <w:style w:type="character" w:customStyle="1" w:styleId="A15">
    <w:name w:val="A15"/>
    <w:uiPriority w:val="99"/>
    <w:rsid w:val="00B72C8E"/>
    <w:rPr>
      <w:rFonts w:cs="Goudy Old Style"/>
      <w:color w:val="000000"/>
      <w:sz w:val="22"/>
      <w:szCs w:val="22"/>
    </w:rPr>
  </w:style>
  <w:style w:type="paragraph" w:customStyle="1" w:styleId="Pa22">
    <w:name w:val="Pa22"/>
    <w:basedOn w:val="Default"/>
    <w:next w:val="Default"/>
    <w:uiPriority w:val="99"/>
    <w:rsid w:val="008D3C4F"/>
    <w:pPr>
      <w:spacing w:line="221" w:lineRule="atLeast"/>
    </w:pPr>
    <w:rPr>
      <w:rFonts w:cs="Times New Roman"/>
      <w:color w:val="auto"/>
    </w:rPr>
  </w:style>
  <w:style w:type="paragraph" w:customStyle="1" w:styleId="Pa6">
    <w:name w:val="Pa6"/>
    <w:basedOn w:val="Default"/>
    <w:next w:val="Default"/>
    <w:uiPriority w:val="99"/>
    <w:rsid w:val="008D3C4F"/>
    <w:pPr>
      <w:spacing w:line="241" w:lineRule="atLeast"/>
    </w:pPr>
    <w:rPr>
      <w:rFonts w:cs="Times New Roman"/>
      <w:color w:val="auto"/>
    </w:rPr>
  </w:style>
  <w:style w:type="paragraph" w:customStyle="1" w:styleId="Pa23">
    <w:name w:val="Pa23"/>
    <w:basedOn w:val="Default"/>
    <w:next w:val="Default"/>
    <w:uiPriority w:val="99"/>
    <w:rsid w:val="00D75BA2"/>
    <w:pPr>
      <w:spacing w:line="181" w:lineRule="atLeast"/>
    </w:pPr>
    <w:rPr>
      <w:rFonts w:cs="Times New Roman"/>
      <w:color w:val="auto"/>
    </w:rPr>
  </w:style>
  <w:style w:type="paragraph" w:customStyle="1" w:styleId="Pa24">
    <w:name w:val="Pa24"/>
    <w:basedOn w:val="Default"/>
    <w:next w:val="Default"/>
    <w:uiPriority w:val="99"/>
    <w:rsid w:val="00D75BA2"/>
    <w:pPr>
      <w:spacing w:line="181" w:lineRule="atLeast"/>
    </w:pPr>
    <w:rPr>
      <w:rFonts w:cs="Times New Roman"/>
      <w:color w:val="auto"/>
    </w:rPr>
  </w:style>
  <w:style w:type="paragraph" w:customStyle="1" w:styleId="Pa25">
    <w:name w:val="Pa25"/>
    <w:basedOn w:val="Default"/>
    <w:next w:val="Default"/>
    <w:uiPriority w:val="99"/>
    <w:rsid w:val="00D75BA2"/>
    <w:pPr>
      <w:spacing w:line="181" w:lineRule="atLeast"/>
    </w:pPr>
    <w:rPr>
      <w:rFonts w:cs="Times New Roman"/>
      <w:color w:val="auto"/>
    </w:rPr>
  </w:style>
  <w:style w:type="paragraph" w:customStyle="1" w:styleId="Pa26">
    <w:name w:val="Pa26"/>
    <w:basedOn w:val="Default"/>
    <w:next w:val="Default"/>
    <w:uiPriority w:val="99"/>
    <w:rsid w:val="00412793"/>
    <w:pPr>
      <w:spacing w:line="181" w:lineRule="atLeast"/>
    </w:pPr>
    <w:rPr>
      <w:rFonts w:cs="Times New Roman"/>
      <w:color w:val="auto"/>
    </w:rPr>
  </w:style>
  <w:style w:type="paragraph" w:styleId="Header">
    <w:name w:val="header"/>
    <w:basedOn w:val="Normal"/>
    <w:link w:val="HeaderChar"/>
    <w:uiPriority w:val="99"/>
    <w:unhideWhenUsed/>
    <w:rsid w:val="00DC73AE"/>
    <w:pPr>
      <w:tabs>
        <w:tab w:val="center" w:pos="4320"/>
        <w:tab w:val="right" w:pos="8640"/>
      </w:tabs>
    </w:pPr>
  </w:style>
  <w:style w:type="character" w:customStyle="1" w:styleId="HeaderChar">
    <w:name w:val="Header Char"/>
    <w:basedOn w:val="DefaultParagraphFont"/>
    <w:link w:val="Header"/>
    <w:uiPriority w:val="99"/>
    <w:rsid w:val="00DC73AE"/>
    <w:rPr>
      <w:rFonts w:ascii="Verdana" w:hAnsi="Verdana"/>
      <w:sz w:val="24"/>
      <w:szCs w:val="24"/>
    </w:rPr>
  </w:style>
  <w:style w:type="paragraph" w:styleId="Footer">
    <w:name w:val="footer"/>
    <w:basedOn w:val="Normal"/>
    <w:link w:val="FooterChar"/>
    <w:uiPriority w:val="99"/>
    <w:unhideWhenUsed/>
    <w:rsid w:val="00DC73AE"/>
    <w:pPr>
      <w:tabs>
        <w:tab w:val="center" w:pos="4320"/>
        <w:tab w:val="right" w:pos="8640"/>
      </w:tabs>
    </w:pPr>
  </w:style>
  <w:style w:type="character" w:customStyle="1" w:styleId="FooterChar">
    <w:name w:val="Footer Char"/>
    <w:basedOn w:val="DefaultParagraphFont"/>
    <w:link w:val="Footer"/>
    <w:uiPriority w:val="99"/>
    <w:rsid w:val="00DC73AE"/>
    <w:rPr>
      <w:rFonts w:ascii="Verdana" w:hAnsi="Verdana"/>
      <w:sz w:val="24"/>
      <w:szCs w:val="24"/>
    </w:rPr>
  </w:style>
  <w:style w:type="paragraph" w:styleId="ListParagraph">
    <w:name w:val="List Paragraph"/>
    <w:basedOn w:val="Normal"/>
    <w:uiPriority w:val="34"/>
    <w:qFormat/>
    <w:rsid w:val="00D44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1752</Words>
  <Characters>9988</Characters>
  <Application>Microsoft Macintosh Word</Application>
  <DocSecurity>0</DocSecurity>
  <Lines>83</Lines>
  <Paragraphs>23</Paragraphs>
  <ScaleCrop>false</ScaleCrop>
  <Company>Columbia Regional Program</Company>
  <LinksUpToDate>false</LinksUpToDate>
  <CharactersWithSpaces>11717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Greene</dc:creator>
  <cp:keywords/>
  <dc:description/>
  <cp:lastModifiedBy>Debby Greene</cp:lastModifiedBy>
  <cp:revision>3</cp:revision>
  <dcterms:created xsi:type="dcterms:W3CDTF">2013-01-23T19:02:00Z</dcterms:created>
  <dcterms:modified xsi:type="dcterms:W3CDTF">2013-01-23T19:03:00Z</dcterms:modified>
</cp:coreProperties>
</file>